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22"/>
        <w:shd w:val="clear" w:color="auto" w:fill="auto"/>
        <w:overflowPunct/>
        <w:autoSpaceDE/>
        <w:autoSpaceDN/>
        <w:adjustRightInd/>
        <w:ind w:left="539" w:firstLine="709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Приложение 2 к Техническому заданию</w:t>
      </w:r>
    </w:p>
    <w:p>
      <w:pPr>
        <w:pStyle w:val="22"/>
        <w:shd w:val="clear" w:color="auto" w:fill="auto"/>
        <w:overflowPunct/>
        <w:autoSpaceDE/>
        <w:autoSpaceDN/>
        <w:adjustRightInd/>
        <w:ind w:left="539" w:firstLine="709"/>
        <w:jc w:val="center"/>
        <w:textAlignment w:val="auto"/>
        <w:rPr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left="539" w:firstLine="709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Формы таблиц  </w:t>
      </w:r>
    </w:p>
    <w:p>
      <w:pPr>
        <w:keepNext/>
        <w:keepLines/>
        <w:widowControl/>
        <w:adjustRightInd/>
        <w:spacing w:line="240" w:lineRule="auto"/>
        <w:ind w:firstLine="0"/>
        <w:jc w:val="center"/>
        <w:textAlignment w:val="auto"/>
        <w:rPr>
          <w:b/>
          <w:snapToGrid/>
          <w:spacing w:val="-2"/>
          <w:sz w:val="24"/>
          <w:szCs w:val="20"/>
        </w:rPr>
      </w:pPr>
      <w:r>
        <w:rPr>
          <w:b/>
          <w:snapToGrid/>
          <w:spacing w:val="-2"/>
          <w:sz w:val="24"/>
          <w:szCs w:val="20"/>
        </w:rPr>
        <w:t xml:space="preserve">Индексы перевода базовых цен в текущие по состоянию на 01.01.2018 года по эксплуатации строительных </w:t>
      </w:r>
    </w:p>
    <w:p>
      <w:pPr>
        <w:keepNext/>
        <w:keepLines/>
        <w:widowControl/>
        <w:adjustRightInd/>
        <w:spacing w:line="240" w:lineRule="auto"/>
        <w:ind w:firstLine="0"/>
        <w:jc w:val="center"/>
        <w:textAlignment w:val="auto"/>
        <w:rPr>
          <w:b/>
          <w:snapToGrid/>
          <w:spacing w:val="-2"/>
          <w:sz w:val="24"/>
          <w:szCs w:val="20"/>
        </w:rPr>
      </w:pPr>
      <w:r>
        <w:rPr>
          <w:b/>
          <w:snapToGrid/>
          <w:spacing w:val="-2"/>
          <w:sz w:val="24"/>
          <w:szCs w:val="20"/>
        </w:rPr>
        <w:t xml:space="preserve">машин и автотранспортных средств </w:t>
      </w:r>
    </w:p>
    <w:tbl>
      <w:tblPr>
        <w:tblW w:w="526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2771"/>
        <w:gridCol w:w="1274"/>
        <w:gridCol w:w="958"/>
        <w:gridCol w:w="1368"/>
        <w:gridCol w:w="998"/>
        <w:gridCol w:w="1261"/>
        <w:gridCol w:w="1016"/>
        <w:gridCol w:w="1497"/>
        <w:gridCol w:w="1191"/>
        <w:gridCol w:w="1130"/>
        <w:gridCol w:w="992"/>
        <w:gridCol w:w="9"/>
      </w:tblGrid>
      <w:tr>
        <w:trPr>
          <w:gridAfter w:val="1"/>
          <w:wAfter w:w="3" w:type="pct"/>
          <w:cantSplit/>
          <w:trHeight w:val="1219"/>
          <w:tblHeader/>
        </w:trPr>
        <w:tc>
          <w:tcPr>
            <w:tcW w:w="275" w:type="pct"/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Код ресурса</w:t>
            </w:r>
          </w:p>
        </w:tc>
        <w:tc>
          <w:tcPr>
            <w:tcW w:w="905" w:type="pct"/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Наименование машин и техническая характеристика</w:t>
            </w:r>
          </w:p>
        </w:tc>
        <w:tc>
          <w:tcPr>
            <w:tcW w:w="416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01.01.2018г. 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01.01.2018г. к 01.01.2012г.</w:t>
            </w:r>
          </w:p>
        </w:tc>
        <w:tc>
          <w:tcPr>
            <w:tcW w:w="447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01.01.2018г. </w:t>
            </w:r>
          </w:p>
        </w:tc>
        <w:tc>
          <w:tcPr>
            <w:tcW w:w="326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01.01.2018г. к 01.01.2012г.</w:t>
            </w:r>
          </w:p>
        </w:tc>
        <w:tc>
          <w:tcPr>
            <w:tcW w:w="412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01.01.2018 г. </w:t>
            </w:r>
          </w:p>
        </w:tc>
        <w:tc>
          <w:tcPr>
            <w:tcW w:w="332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01.01.2018г. к 01.01.2012г.</w:t>
            </w:r>
          </w:p>
        </w:tc>
        <w:tc>
          <w:tcPr>
            <w:tcW w:w="48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01.01.2018 г.  </w:t>
            </w:r>
          </w:p>
        </w:tc>
        <w:tc>
          <w:tcPr>
            <w:tcW w:w="38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01.01.2018г. к 01.01.2012г.</w:t>
            </w:r>
          </w:p>
        </w:tc>
        <w:tc>
          <w:tcPr>
            <w:tcW w:w="36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01.01.2018 г.  </w:t>
            </w:r>
          </w:p>
        </w:tc>
        <w:tc>
          <w:tcPr>
            <w:tcW w:w="324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01.01.2018г. к 01.01.2012г.</w:t>
            </w:r>
          </w:p>
        </w:tc>
      </w:tr>
      <w:tr>
        <w:trPr>
          <w:gridAfter w:val="1"/>
          <w:wAfter w:w="3" w:type="pct"/>
          <w:trHeight w:val="20"/>
          <w:tblHeader/>
        </w:trPr>
        <w:tc>
          <w:tcPr>
            <w:tcW w:w="275" w:type="pct"/>
            <w:vMerge w:val="restart"/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905" w:type="pct"/>
            <w:vMerge w:val="restart"/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 территориальная зона</w:t>
            </w:r>
          </w:p>
        </w:tc>
        <w:tc>
          <w:tcPr>
            <w:tcW w:w="773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II территориальная зона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III территориальная зона</w:t>
            </w:r>
          </w:p>
        </w:tc>
        <w:tc>
          <w:tcPr>
            <w:tcW w:w="87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</w:t>
            </w:r>
            <w:r>
              <w:rPr>
                <w:bCs w:val="0"/>
                <w:snapToGrid/>
                <w:sz w:val="20"/>
                <w:szCs w:val="24"/>
                <w:lang w:val="en-US"/>
              </w:rPr>
              <w:t>V</w:t>
            </w:r>
            <w:r>
              <w:rPr>
                <w:bCs w:val="0"/>
                <w:snapToGrid/>
                <w:sz w:val="20"/>
                <w:szCs w:val="24"/>
              </w:rPr>
              <w:t xml:space="preserve"> территориальная зона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  <w:lang w:val="en-US"/>
              </w:rPr>
              <w:t>V</w:t>
            </w:r>
            <w:r>
              <w:rPr>
                <w:bCs w:val="0"/>
                <w:snapToGrid/>
                <w:sz w:val="20"/>
                <w:szCs w:val="24"/>
              </w:rPr>
              <w:t xml:space="preserve"> территориальная зона</w:t>
            </w:r>
          </w:p>
        </w:tc>
      </w:tr>
      <w:tr>
        <w:trPr>
          <w:gridAfter w:val="1"/>
          <w:wAfter w:w="3" w:type="pct"/>
          <w:trHeight w:val="20"/>
          <w:tblHeader/>
        </w:trPr>
        <w:tc>
          <w:tcPr>
            <w:tcW w:w="275" w:type="pct"/>
            <w:vMerge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905" w:type="pct"/>
            <w:vMerge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01. Автоцементовозы, тракторы, прицепы тракторные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010311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 xml:space="preserve">Тракторы на гусеничном ходу при работе на других видах строительства: 59 кВт (80 </w:t>
            </w:r>
            <w:proofErr w:type="spellStart"/>
            <w:r>
              <w:rPr>
                <w:bCs w:val="0"/>
                <w:snapToGrid/>
                <w:sz w:val="20"/>
                <w:szCs w:val="20"/>
              </w:rPr>
              <w:t>л.с</w:t>
            </w:r>
            <w:proofErr w:type="spellEnd"/>
            <w:r>
              <w:rPr>
                <w:bCs w:val="0"/>
                <w:snapToGrid/>
                <w:sz w:val="20"/>
                <w:szCs w:val="20"/>
              </w:rPr>
              <w:t>.)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010315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 xml:space="preserve">Тракторы на гусеничном ходу при работе на других видах строительства 132 кВт (180 </w:t>
            </w:r>
            <w:proofErr w:type="spellStart"/>
            <w:r>
              <w:rPr>
                <w:bCs w:val="0"/>
                <w:snapToGrid/>
                <w:sz w:val="20"/>
                <w:szCs w:val="20"/>
              </w:rPr>
              <w:t>л.с</w:t>
            </w:r>
            <w:proofErr w:type="spellEnd"/>
            <w:r>
              <w:rPr>
                <w:bCs w:val="0"/>
                <w:snapToGrid/>
                <w:sz w:val="20"/>
                <w:szCs w:val="20"/>
              </w:rPr>
              <w:t>.)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02. Краны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 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4"/>
                <w:szCs w:val="24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03. Автопогрузчики, лебедки, подъемники гидравлические, автогидроподъемники, подъемники шахтные, мачты монтажные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04. Электростанции, оборудование для сварки и контроля сварных соединений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05. Станции компрессорные, компрессоры передвижные, установки аэродинамические для напыления тепловой изоляции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06. Экскаваторы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Раздел 07. Бульдозеры, скреперы и установки </w:t>
            </w:r>
            <w:proofErr w:type="spellStart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баровые</w:t>
            </w:r>
            <w:proofErr w:type="spellEnd"/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Раздел 09. Машины для </w:t>
            </w:r>
            <w:proofErr w:type="spellStart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14. Машины для свайных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lastRenderedPageBreak/>
              <w:t>Раздел 15. Машины для строительства магистральных трубопроводов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16. Машины для сооружений линий электропередач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17. Машины для сооружений линий связи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23. Речные плавучие транспортные средства и краны плавучие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31. Насосы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33. Механизированный инструмент и прочие машины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34. Машины для отделочных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35. Машины для монтажа технологического оборудования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38. Импортные машины и механизмы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20"/>
                <w:szCs w:val="20"/>
              </w:rPr>
            </w:pPr>
            <w:r>
              <w:rPr>
                <w:b/>
                <w:snapToGrid/>
                <w:color w:val="000000"/>
                <w:sz w:val="20"/>
                <w:szCs w:val="20"/>
              </w:rPr>
              <w:t>Раздел 40. Сметные цены на эксплуатацию автотранспортных средств</w:t>
            </w:r>
          </w:p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snapToGrid/>
                <w:color w:val="000000"/>
                <w:sz w:val="20"/>
                <w:szCs w:val="20"/>
              </w:rPr>
              <w:t xml:space="preserve"> (с учетом районного коэффициента, северных надбавок, накладных расходов и сметной прибыли)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</w:tbl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 xml:space="preserve">Примечание: </w:t>
      </w: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>1. Индексы на эксплуатацию автотранспортных средств определены с учетом районного коэффициента, северных надбавок, накладных расходов и сметной прибыли (раздел 40);</w:t>
      </w: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>2. Индексы на эксплуатацию машин и механизмов определены без учета районного коэффициента, северных надбавок, накладных расходов и сметной прибыли.</w:t>
      </w: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</w:p>
    <w:p>
      <w:pPr>
        <w:keepNext/>
        <w:keepLines/>
        <w:widowControl/>
        <w:adjustRightInd/>
        <w:spacing w:line="240" w:lineRule="auto"/>
        <w:ind w:firstLine="0"/>
        <w:jc w:val="center"/>
        <w:textAlignment w:val="auto"/>
        <w:rPr>
          <w:b/>
          <w:snapToGrid/>
          <w:spacing w:val="-2"/>
          <w:sz w:val="24"/>
          <w:szCs w:val="20"/>
        </w:rPr>
      </w:pPr>
      <w:r>
        <w:rPr>
          <w:b/>
          <w:snapToGrid/>
          <w:spacing w:val="-2"/>
          <w:sz w:val="24"/>
          <w:szCs w:val="20"/>
        </w:rPr>
        <w:lastRenderedPageBreak/>
        <w:t xml:space="preserve">Прогнозные индексы перевода базовых цен в текущие по состоянию на 01.01.2019 года по эксплуатации строительных </w:t>
      </w:r>
    </w:p>
    <w:p>
      <w:pPr>
        <w:keepNext/>
        <w:keepLines/>
        <w:widowControl/>
        <w:adjustRightInd/>
        <w:spacing w:line="240" w:lineRule="auto"/>
        <w:ind w:firstLine="0"/>
        <w:jc w:val="center"/>
        <w:textAlignment w:val="auto"/>
        <w:rPr>
          <w:b/>
          <w:snapToGrid/>
          <w:spacing w:val="-2"/>
          <w:sz w:val="24"/>
          <w:szCs w:val="20"/>
        </w:rPr>
      </w:pPr>
      <w:r>
        <w:rPr>
          <w:b/>
          <w:snapToGrid/>
          <w:spacing w:val="-2"/>
          <w:sz w:val="24"/>
          <w:szCs w:val="20"/>
        </w:rPr>
        <w:t xml:space="preserve">машин и автотранспортных средств </w:t>
      </w:r>
    </w:p>
    <w:tbl>
      <w:tblPr>
        <w:tblW w:w="526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2771"/>
        <w:gridCol w:w="1274"/>
        <w:gridCol w:w="958"/>
        <w:gridCol w:w="1368"/>
        <w:gridCol w:w="998"/>
        <w:gridCol w:w="1261"/>
        <w:gridCol w:w="1016"/>
        <w:gridCol w:w="1497"/>
        <w:gridCol w:w="1191"/>
        <w:gridCol w:w="1130"/>
        <w:gridCol w:w="992"/>
        <w:gridCol w:w="9"/>
      </w:tblGrid>
      <w:tr>
        <w:trPr>
          <w:gridAfter w:val="1"/>
          <w:wAfter w:w="3" w:type="pct"/>
          <w:cantSplit/>
          <w:trHeight w:val="1219"/>
          <w:tblHeader/>
        </w:trPr>
        <w:tc>
          <w:tcPr>
            <w:tcW w:w="275" w:type="pct"/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Код ресурса</w:t>
            </w:r>
          </w:p>
        </w:tc>
        <w:tc>
          <w:tcPr>
            <w:tcW w:w="905" w:type="pct"/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Наименование машин и техническая характеристика</w:t>
            </w:r>
          </w:p>
        </w:tc>
        <w:tc>
          <w:tcPr>
            <w:tcW w:w="416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01.01.2019г. 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01.01.2019г. к 01.01.2012г.</w:t>
            </w:r>
          </w:p>
        </w:tc>
        <w:tc>
          <w:tcPr>
            <w:tcW w:w="447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01.01.2019г. </w:t>
            </w:r>
          </w:p>
        </w:tc>
        <w:tc>
          <w:tcPr>
            <w:tcW w:w="326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01.01.2019г. к 01.01.2012г.</w:t>
            </w:r>
          </w:p>
        </w:tc>
        <w:tc>
          <w:tcPr>
            <w:tcW w:w="412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01.01.2019г. </w:t>
            </w:r>
          </w:p>
        </w:tc>
        <w:tc>
          <w:tcPr>
            <w:tcW w:w="332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01.01.2019г. к 01.01.2012г.</w:t>
            </w:r>
          </w:p>
        </w:tc>
        <w:tc>
          <w:tcPr>
            <w:tcW w:w="48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01.01.2019г.  </w:t>
            </w:r>
          </w:p>
        </w:tc>
        <w:tc>
          <w:tcPr>
            <w:tcW w:w="38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01.01.2019г. к 01.01.2012г.</w:t>
            </w:r>
          </w:p>
        </w:tc>
        <w:tc>
          <w:tcPr>
            <w:tcW w:w="36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01.01.2019г.  </w:t>
            </w:r>
          </w:p>
        </w:tc>
        <w:tc>
          <w:tcPr>
            <w:tcW w:w="324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01.01.2019г. к 01.01.2012г.</w:t>
            </w:r>
          </w:p>
        </w:tc>
      </w:tr>
      <w:tr>
        <w:trPr>
          <w:gridAfter w:val="1"/>
          <w:wAfter w:w="3" w:type="pct"/>
          <w:trHeight w:val="20"/>
          <w:tblHeader/>
        </w:trPr>
        <w:tc>
          <w:tcPr>
            <w:tcW w:w="275" w:type="pct"/>
            <w:vMerge w:val="restart"/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905" w:type="pct"/>
            <w:vMerge w:val="restart"/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 территориальная зона</w:t>
            </w:r>
          </w:p>
        </w:tc>
        <w:tc>
          <w:tcPr>
            <w:tcW w:w="773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II территориальная зона</w:t>
            </w:r>
          </w:p>
        </w:tc>
        <w:tc>
          <w:tcPr>
            <w:tcW w:w="743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III территориальная зона</w:t>
            </w:r>
          </w:p>
        </w:tc>
        <w:tc>
          <w:tcPr>
            <w:tcW w:w="87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</w:t>
            </w:r>
            <w:r>
              <w:rPr>
                <w:bCs w:val="0"/>
                <w:snapToGrid/>
                <w:sz w:val="20"/>
                <w:szCs w:val="24"/>
                <w:lang w:val="en-US"/>
              </w:rPr>
              <w:t>V</w:t>
            </w:r>
            <w:r>
              <w:rPr>
                <w:bCs w:val="0"/>
                <w:snapToGrid/>
                <w:sz w:val="20"/>
                <w:szCs w:val="24"/>
              </w:rPr>
              <w:t xml:space="preserve"> территориальная зона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  <w:lang w:val="en-US"/>
              </w:rPr>
              <w:t>V</w:t>
            </w:r>
            <w:r>
              <w:rPr>
                <w:bCs w:val="0"/>
                <w:snapToGrid/>
                <w:sz w:val="20"/>
                <w:szCs w:val="24"/>
              </w:rPr>
              <w:t xml:space="preserve"> территориальная зона</w:t>
            </w:r>
          </w:p>
        </w:tc>
      </w:tr>
      <w:tr>
        <w:trPr>
          <w:gridAfter w:val="1"/>
          <w:wAfter w:w="3" w:type="pct"/>
          <w:trHeight w:val="20"/>
          <w:tblHeader/>
        </w:trPr>
        <w:tc>
          <w:tcPr>
            <w:tcW w:w="275" w:type="pct"/>
            <w:vMerge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905" w:type="pct"/>
            <w:vMerge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01. Автоцементовозы, тракторы, прицепы тракторные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010311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 xml:space="preserve">Тракторы на гусеничном ходу при работе на других видах строительства: 59 кВт (80 </w:t>
            </w:r>
            <w:proofErr w:type="spellStart"/>
            <w:r>
              <w:rPr>
                <w:bCs w:val="0"/>
                <w:snapToGrid/>
                <w:sz w:val="20"/>
                <w:szCs w:val="20"/>
              </w:rPr>
              <w:t>л.с</w:t>
            </w:r>
            <w:proofErr w:type="spellEnd"/>
            <w:r>
              <w:rPr>
                <w:bCs w:val="0"/>
                <w:snapToGrid/>
                <w:sz w:val="20"/>
                <w:szCs w:val="20"/>
              </w:rPr>
              <w:t>.)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010315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 xml:space="preserve">Тракторы на гусеничном ходу при работе на других видах строительства 132 кВт (180 </w:t>
            </w:r>
            <w:proofErr w:type="spellStart"/>
            <w:r>
              <w:rPr>
                <w:bCs w:val="0"/>
                <w:snapToGrid/>
                <w:sz w:val="20"/>
                <w:szCs w:val="20"/>
              </w:rPr>
              <w:t>л.с</w:t>
            </w:r>
            <w:proofErr w:type="spellEnd"/>
            <w:r>
              <w:rPr>
                <w:bCs w:val="0"/>
                <w:snapToGrid/>
                <w:sz w:val="20"/>
                <w:szCs w:val="20"/>
              </w:rPr>
              <w:t>.)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02. Краны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 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4"/>
                <w:szCs w:val="24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03. Автопогрузчики, лебедки, подъемники гидравлические, автогидроподъемники, подъемники шахтные, мачты монтажные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04. Электростанции, оборудование для сварки и контроля сварных соединений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05. Станции компрессорные, компрессоры передвижные, установки аэродинамические для напыления тепловой изоляции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06. Экскаваторы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Раздел 07. Бульдозеры, скреперы и установки </w:t>
            </w:r>
            <w:proofErr w:type="spellStart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баровые</w:t>
            </w:r>
            <w:proofErr w:type="spellEnd"/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Раздел 09. Машины для </w:t>
            </w:r>
            <w:proofErr w:type="spellStart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14. Машины для свайных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15. Машины для строительства магистральных трубопроводов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16. Машины для сооружений линий электропередач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17. Машины для сооружений линий связи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23. Речные плавучие транспортные средства и краны плавучие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31. Насосы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33. Механизированный инструмент и прочие машины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34. Машины для отделочных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35. Машины для монтажа технологического оборудования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38. Импортные машины и механизмы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20"/>
                <w:szCs w:val="20"/>
              </w:rPr>
            </w:pPr>
            <w:r>
              <w:rPr>
                <w:b/>
                <w:snapToGrid/>
                <w:color w:val="000000"/>
                <w:sz w:val="20"/>
                <w:szCs w:val="20"/>
              </w:rPr>
              <w:t>Раздел 40. Сметные цены на эксплуатацию автотранспортных средств</w:t>
            </w:r>
          </w:p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snapToGrid/>
                <w:color w:val="000000"/>
                <w:sz w:val="20"/>
                <w:szCs w:val="20"/>
              </w:rPr>
              <w:t xml:space="preserve"> (с учетом районного коэффициента, северных надбавок, накладных расходов и сметной прибыли)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</w:tbl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 xml:space="preserve">Примечание: </w:t>
      </w: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>1. Индексы на эксплуатацию автотранспортных средств определены с учетом районного коэффициента, северных надбавок, накладных расходов и сметной прибыли (раздел 40);</w:t>
      </w: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>2. Индексы на эксплуатацию машин и механизмов определены без учета районного коэффициента, северных надбавок, накладных расходов и сметной прибыли.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ИСПОЛНИТЕЛЬ</w:t>
      </w:r>
    </w:p>
    <w:p>
      <w:pPr>
        <w:pStyle w:val="22"/>
        <w:shd w:val="clear" w:color="auto" w:fill="auto"/>
        <w:overflowPunct/>
        <w:autoSpaceDE/>
        <w:autoSpaceDN/>
        <w:adjustRightInd/>
        <w:ind w:left="540"/>
        <w:jc w:val="both"/>
        <w:textAlignment w:val="auto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819"/>
      </w:tblGrid>
      <w:tr>
        <w:tc>
          <w:tcPr>
            <w:tcW w:w="4928" w:type="dxa"/>
          </w:tcPr>
          <w:p>
            <w:pPr>
              <w:pStyle w:val="22"/>
              <w:shd w:val="clear" w:color="auto" w:fill="auto"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</w:tc>
        <w:tc>
          <w:tcPr>
            <w:tcW w:w="4819" w:type="dxa"/>
          </w:tcPr>
          <w:p>
            <w:pPr>
              <w:pStyle w:val="22"/>
              <w:shd w:val="clear" w:color="auto" w:fill="auto"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</w:tc>
      </w:tr>
    </w:tbl>
    <w:p>
      <w:pPr>
        <w:pStyle w:val="22"/>
        <w:shd w:val="clear" w:color="auto" w:fill="auto"/>
        <w:overflowPunct/>
        <w:autoSpaceDE/>
        <w:autoSpaceDN/>
        <w:adjustRightInd/>
        <w:spacing w:before="60"/>
        <w:jc w:val="both"/>
        <w:textAlignment w:val="auto"/>
        <w:rPr>
          <w:b/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sectPr>
      <w:footerReference w:type="default" r:id="rId8"/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Minion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8771604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sdt>
        <w:sdtPr>
          <w:id w:val="-36207291"/>
          <w:docPartObj>
            <w:docPartGallery w:val="Page Numbers (Top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>
            <w:pPr>
              <w:pStyle w:val="af1"/>
              <w:jc w:val="right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Страница 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begin"/>
            </w:r>
            <w:r>
              <w:rPr>
                <w:b/>
                <w:color w:val="808080" w:themeColor="background1" w:themeShade="80"/>
              </w:rPr>
              <w:instrText>PAGE</w:instrTex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color w:val="808080" w:themeColor="background1" w:themeShade="80"/>
              </w:rPr>
              <w:t>2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end"/>
            </w:r>
            <w:r>
              <w:rPr>
                <w:color w:val="808080" w:themeColor="background1" w:themeShade="80"/>
              </w:rPr>
              <w:t xml:space="preserve"> из 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begin"/>
            </w:r>
            <w:r>
              <w:rPr>
                <w:b/>
                <w:color w:val="808080" w:themeColor="background1" w:themeShade="80"/>
              </w:rPr>
              <w:instrText>NUMPAGES</w:instrTex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color w:val="808080" w:themeColor="background1" w:themeShade="80"/>
              </w:rPr>
              <w:t>4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af1"/>
      <w:rPr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0887"/>
    <w:multiLevelType w:val="multilevel"/>
    <w:tmpl w:val="C4C698CA"/>
    <w:lvl w:ilvl="0">
      <w:start w:val="1"/>
      <w:numFmt w:val="decimal"/>
      <w:pStyle w:val="1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1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91274BA"/>
    <w:multiLevelType w:val="hybridMultilevel"/>
    <w:tmpl w:val="9780A5DA"/>
    <w:lvl w:ilvl="0" w:tplc="9D4AA384">
      <w:start w:val="1"/>
      <w:numFmt w:val="bullet"/>
      <w:lvlText w:val="-"/>
      <w:lvlJc w:val="left"/>
      <w:pPr>
        <w:tabs>
          <w:tab w:val="num" w:pos="737"/>
        </w:tabs>
        <w:ind w:left="851" w:firstLine="113"/>
      </w:pPr>
      <w:rPr>
        <w:rFonts w:ascii="Times New Roman" w:hAnsi="Times New Roman" w:cs="Times New Roman" w:hint="default"/>
      </w:rPr>
    </w:lvl>
    <w:lvl w:ilvl="1" w:tplc="26840D8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0B2002"/>
    <w:multiLevelType w:val="multilevel"/>
    <w:tmpl w:val="0254A64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pStyle w:val="10"/>
      <w:isLgl/>
      <w:lvlText w:val="%1.%2."/>
      <w:lvlJc w:val="left"/>
      <w:pPr>
        <w:tabs>
          <w:tab w:val="num" w:pos="1350"/>
        </w:tabs>
        <w:ind w:left="1350" w:hanging="63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decimal"/>
      <w:pStyle w:val="20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A465BB"/>
    <w:multiLevelType w:val="multilevel"/>
    <w:tmpl w:val="0CF80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8BC7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0D14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A44454"/>
    <w:multiLevelType w:val="hybridMultilevel"/>
    <w:tmpl w:val="2996DD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pStyle w:val="a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91D4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5835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5E767E"/>
    <w:multiLevelType w:val="hybridMultilevel"/>
    <w:tmpl w:val="85324CF4"/>
    <w:lvl w:ilvl="0" w:tplc="59E03A0E">
      <w:start w:val="5"/>
      <w:numFmt w:val="decimal"/>
      <w:lvlText w:val="%1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5B654C"/>
    <w:multiLevelType w:val="multilevel"/>
    <w:tmpl w:val="4860EC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66201574"/>
    <w:multiLevelType w:val="multilevel"/>
    <w:tmpl w:val="10165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250D3"/>
    <w:multiLevelType w:val="multilevel"/>
    <w:tmpl w:val="39365978"/>
    <w:lvl w:ilvl="0">
      <w:start w:val="1"/>
      <w:numFmt w:val="decimal"/>
      <w:pStyle w:val="11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2"/>
  </w:num>
  <w:num w:numId="5">
    <w:abstractNumId w:val="1"/>
  </w:num>
  <w:num w:numId="6">
    <w:abstractNumId w:val="11"/>
  </w:num>
  <w:num w:numId="7">
    <w:abstractNumId w:val="4"/>
  </w:num>
  <w:num w:numId="8">
    <w:abstractNumId w:val="5"/>
  </w:num>
  <w:num w:numId="9">
    <w:abstractNumId w:val="9"/>
  </w:num>
  <w:num w:numId="10">
    <w:abstractNumId w:val="6"/>
  </w:num>
  <w:num w:numId="11">
    <w:abstractNumId w:val="10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75AE1-D8B9-4D6A-B26D-11D33D81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basedOn w:val="a0"/>
    <w:next w:val="a0"/>
    <w:link w:val="12"/>
    <w:qFormat/>
    <w:pPr>
      <w:keepNext/>
      <w:widowControl/>
      <w:numPr>
        <w:numId w:val="13"/>
      </w:numPr>
      <w:tabs>
        <w:tab w:val="left" w:pos="284"/>
      </w:tabs>
      <w:adjustRightInd/>
      <w:spacing w:before="240" w:after="120" w:line="240" w:lineRule="auto"/>
      <w:jc w:val="center"/>
      <w:textAlignment w:val="auto"/>
      <w:outlineLvl w:val="0"/>
    </w:pPr>
    <w:rPr>
      <w:b/>
      <w:iCs/>
      <w:caps/>
      <w:snapToGrid/>
      <w:lang w:val="x-none" w:eastAsia="x-none"/>
    </w:rPr>
  </w:style>
  <w:style w:type="paragraph" w:styleId="2">
    <w:name w:val="heading 2"/>
    <w:basedOn w:val="a0"/>
    <w:next w:val="a0"/>
    <w:link w:val="21"/>
    <w:qFormat/>
    <w:pPr>
      <w:keepNext/>
      <w:widowControl/>
      <w:numPr>
        <w:ilvl w:val="1"/>
        <w:numId w:val="13"/>
      </w:numPr>
      <w:adjustRightInd/>
      <w:spacing w:before="120" w:after="120" w:line="240" w:lineRule="auto"/>
      <w:textAlignment w:val="auto"/>
      <w:outlineLvl w:val="1"/>
    </w:pPr>
    <w:rPr>
      <w:snapToGrid/>
      <w:lang w:val="x-none" w:eastAsia="x-none"/>
    </w:rPr>
  </w:style>
  <w:style w:type="paragraph" w:styleId="3">
    <w:name w:val="heading 3"/>
    <w:basedOn w:val="a0"/>
    <w:next w:val="a0"/>
    <w:link w:val="30"/>
    <w:qFormat/>
    <w:pPr>
      <w:widowControl/>
      <w:numPr>
        <w:ilvl w:val="2"/>
        <w:numId w:val="13"/>
      </w:numPr>
      <w:adjustRightInd/>
      <w:spacing w:before="120" w:after="120" w:line="240" w:lineRule="auto"/>
      <w:textAlignment w:val="auto"/>
      <w:outlineLvl w:val="2"/>
    </w:pPr>
    <w:rPr>
      <w:bCs w:val="0"/>
      <w:iCs/>
      <w:snapToGrid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pPr>
      <w:widowControl/>
      <w:numPr>
        <w:ilvl w:val="3"/>
        <w:numId w:val="13"/>
      </w:numPr>
      <w:adjustRightInd/>
      <w:spacing w:before="120" w:after="40" w:line="240" w:lineRule="auto"/>
      <w:textAlignment w:val="auto"/>
      <w:outlineLvl w:val="3"/>
    </w:pPr>
    <w:rPr>
      <w:snapToGrid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pPr>
      <w:widowControl/>
      <w:numPr>
        <w:ilvl w:val="4"/>
        <w:numId w:val="13"/>
      </w:numPr>
      <w:adjustRightInd/>
      <w:spacing w:before="120" w:after="40" w:line="240" w:lineRule="auto"/>
      <w:textAlignment w:val="auto"/>
      <w:outlineLvl w:val="4"/>
    </w:pPr>
    <w:rPr>
      <w:bCs w:val="0"/>
      <w:i/>
      <w:iCs/>
      <w:snapToGrid/>
      <w:szCs w:val="20"/>
      <w:u w:val="single"/>
    </w:rPr>
  </w:style>
  <w:style w:type="paragraph" w:styleId="6">
    <w:name w:val="heading 6"/>
    <w:basedOn w:val="a0"/>
    <w:next w:val="a0"/>
    <w:link w:val="60"/>
    <w:qFormat/>
    <w:pPr>
      <w:widowControl/>
      <w:numPr>
        <w:ilvl w:val="5"/>
        <w:numId w:val="13"/>
      </w:numPr>
      <w:adjustRightInd/>
      <w:spacing w:before="120" w:after="40" w:line="240" w:lineRule="auto"/>
      <w:jc w:val="center"/>
      <w:textAlignment w:val="auto"/>
      <w:outlineLvl w:val="5"/>
    </w:pPr>
    <w:rPr>
      <w:b/>
      <w:bCs w:val="0"/>
      <w:snapToGrid/>
      <w:szCs w:val="20"/>
    </w:rPr>
  </w:style>
  <w:style w:type="paragraph" w:styleId="7">
    <w:name w:val="heading 7"/>
    <w:basedOn w:val="a0"/>
    <w:next w:val="a0"/>
    <w:link w:val="70"/>
    <w:qFormat/>
    <w:pPr>
      <w:keepNext/>
      <w:widowControl/>
      <w:numPr>
        <w:ilvl w:val="6"/>
        <w:numId w:val="13"/>
      </w:numPr>
      <w:pBdr>
        <w:top w:val="single" w:sz="6" w:space="1" w:color="auto"/>
      </w:pBdr>
      <w:adjustRightInd/>
      <w:spacing w:before="40" w:after="40" w:line="240" w:lineRule="auto"/>
      <w:textAlignment w:val="auto"/>
      <w:outlineLvl w:val="6"/>
    </w:pPr>
    <w:rPr>
      <w:b/>
      <w:bCs w:val="0"/>
      <w:snapToGrid/>
      <w:szCs w:val="20"/>
    </w:rPr>
  </w:style>
  <w:style w:type="paragraph" w:styleId="8">
    <w:name w:val="heading 8"/>
    <w:basedOn w:val="a0"/>
    <w:next w:val="a0"/>
    <w:link w:val="80"/>
    <w:qFormat/>
    <w:pPr>
      <w:keepNext/>
      <w:widowControl/>
      <w:numPr>
        <w:ilvl w:val="7"/>
        <w:numId w:val="13"/>
      </w:numPr>
      <w:adjustRightInd/>
      <w:spacing w:before="40" w:after="40" w:line="240" w:lineRule="auto"/>
      <w:textAlignment w:val="auto"/>
      <w:outlineLvl w:val="7"/>
    </w:pPr>
    <w:rPr>
      <w:b/>
      <w:bCs w:val="0"/>
      <w:snapToGrid/>
      <w:szCs w:val="20"/>
    </w:rPr>
  </w:style>
  <w:style w:type="paragraph" w:styleId="9">
    <w:name w:val="heading 9"/>
    <w:basedOn w:val="a0"/>
    <w:next w:val="a0"/>
    <w:link w:val="90"/>
    <w:qFormat/>
    <w:pPr>
      <w:keepNext/>
      <w:widowControl/>
      <w:numPr>
        <w:ilvl w:val="8"/>
        <w:numId w:val="13"/>
      </w:numPr>
      <w:adjustRightInd/>
      <w:spacing w:before="120" w:after="40" w:line="240" w:lineRule="auto"/>
      <w:jc w:val="center"/>
      <w:textAlignment w:val="auto"/>
      <w:outlineLvl w:val="8"/>
    </w:pPr>
    <w:rPr>
      <w:bCs w:val="0"/>
      <w:i/>
      <w:iCs/>
      <w:snapToGrid/>
      <w:szCs w:val="20"/>
      <w:lang w:val="x-none"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ieoiaio">
    <w:name w:val="Aieoiaio"/>
    <w:basedOn w:val="a0"/>
    <w:uiPriority w:val="99"/>
    <w:pPr>
      <w:overflowPunct w:val="0"/>
      <w:autoSpaceDE w:val="0"/>
      <w:autoSpaceDN w:val="0"/>
      <w:spacing w:line="240" w:lineRule="auto"/>
      <w:ind w:firstLine="720"/>
    </w:pPr>
    <w:rPr>
      <w:snapToGrid/>
      <w:sz w:val="24"/>
    </w:rPr>
  </w:style>
  <w:style w:type="paragraph" w:styleId="22">
    <w:name w:val="Body Text 2"/>
    <w:basedOn w:val="a0"/>
    <w:link w:val="23"/>
    <w:pPr>
      <w:shd w:val="clear" w:color="auto" w:fill="FFFFFF"/>
      <w:overflowPunct w:val="0"/>
      <w:autoSpaceDE w:val="0"/>
      <w:autoSpaceDN w:val="0"/>
      <w:spacing w:line="240" w:lineRule="auto"/>
      <w:ind w:firstLine="0"/>
      <w:jc w:val="left"/>
    </w:pPr>
    <w:rPr>
      <w:snapToGrid/>
    </w:rPr>
  </w:style>
  <w:style w:type="character" w:customStyle="1" w:styleId="23">
    <w:name w:val="Основной текст 2 Знак"/>
    <w:basedOn w:val="a1"/>
    <w:link w:val="22"/>
    <w:rPr>
      <w:rFonts w:ascii="Times New Roman" w:eastAsia="Times New Roman" w:hAnsi="Times New Roman" w:cs="Times New Roman"/>
      <w:bCs/>
      <w:shd w:val="clear" w:color="auto" w:fill="FFFFFF"/>
      <w:lang w:eastAsia="ru-RU"/>
    </w:rPr>
  </w:style>
  <w:style w:type="paragraph" w:styleId="a4">
    <w:name w:val="List Paragraph"/>
    <w:basedOn w:val="a0"/>
    <w:uiPriority w:val="34"/>
    <w:qFormat/>
    <w:pPr>
      <w:widowControl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bCs w:val="0"/>
      <w:snapToGrid/>
      <w:lang w:eastAsia="en-US"/>
    </w:rPr>
  </w:style>
  <w:style w:type="paragraph" w:styleId="a5">
    <w:name w:val="footnote text"/>
    <w:basedOn w:val="a0"/>
    <w:link w:val="a6"/>
    <w:unhideWhenUsed/>
    <w:pPr>
      <w:spacing w:line="240" w:lineRule="auto"/>
    </w:pPr>
    <w:rPr>
      <w:snapToGrid/>
      <w:sz w:val="20"/>
      <w:szCs w:val="20"/>
    </w:rPr>
  </w:style>
  <w:style w:type="character" w:customStyle="1" w:styleId="a6">
    <w:name w:val="Текст сноски Знак"/>
    <w:basedOn w:val="a1"/>
    <w:link w:val="a5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7">
    <w:name w:val="footnote reference"/>
    <w:basedOn w:val="a1"/>
    <w:unhideWhenUsed/>
    <w:rPr>
      <w:vertAlign w:val="superscript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ody Text"/>
    <w:basedOn w:val="a0"/>
    <w:link w:val="a9"/>
    <w:unhideWhenUsed/>
    <w:pPr>
      <w:spacing w:after="120"/>
    </w:pPr>
  </w:style>
  <w:style w:type="character" w:customStyle="1" w:styleId="a9">
    <w:name w:val="Основной текст Знак"/>
    <w:basedOn w:val="a1"/>
    <w:link w:val="a8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a">
    <w:name w:val="Balloon Text"/>
    <w:basedOn w:val="a0"/>
    <w:link w:val="ab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table" w:styleId="ac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pPr>
      <w:widowControl/>
      <w:tabs>
        <w:tab w:val="center" w:pos="4677"/>
        <w:tab w:val="right" w:pos="9355"/>
      </w:tabs>
      <w:adjustRightInd/>
      <w:spacing w:line="240" w:lineRule="auto"/>
      <w:ind w:firstLine="0"/>
      <w:jc w:val="left"/>
      <w:textAlignment w:val="auto"/>
    </w:pPr>
    <w:rPr>
      <w:bCs w:val="0"/>
      <w:snapToGrid/>
      <w:sz w:val="24"/>
      <w:szCs w:val="24"/>
      <w:lang w:val="x-none" w:eastAsia="x-none"/>
    </w:rPr>
  </w:style>
  <w:style w:type="character" w:customStyle="1" w:styleId="ae">
    <w:name w:val="Верхний колонтитул Знак"/>
    <w:basedOn w:val="a1"/>
    <w:link w:val="ad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">
    <w:name w:val="!Текст таблицы"/>
    <w:basedOn w:val="a0"/>
    <w:uiPriority w:val="99"/>
    <w:pPr>
      <w:widowControl/>
      <w:suppressLineNumbers/>
      <w:adjustRightInd/>
      <w:spacing w:line="240" w:lineRule="auto"/>
      <w:ind w:firstLine="0"/>
      <w:jc w:val="left"/>
      <w:textAlignment w:val="auto"/>
    </w:pPr>
    <w:rPr>
      <w:bCs w:val="0"/>
      <w:snapToGrid/>
      <w:lang w:val="en-US"/>
    </w:rPr>
  </w:style>
  <w:style w:type="paragraph" w:customStyle="1" w:styleId="af0">
    <w:name w:val="!Книга №"/>
    <w:basedOn w:val="a0"/>
    <w:pPr>
      <w:keepNext/>
      <w:widowControl/>
      <w:suppressLineNumbers/>
      <w:adjustRightInd/>
      <w:spacing w:after="100" w:line="240" w:lineRule="auto"/>
      <w:ind w:firstLine="0"/>
      <w:jc w:val="center"/>
      <w:textAlignment w:val="auto"/>
      <w:outlineLvl w:val="8"/>
    </w:pPr>
    <w:rPr>
      <w:b/>
      <w:bCs w:val="0"/>
      <w:snapToGrid/>
      <w:spacing w:val="-2"/>
      <w:sz w:val="32"/>
      <w:szCs w:val="32"/>
      <w:lang w:val="x-none" w:eastAsia="x-none"/>
    </w:rPr>
  </w:style>
  <w:style w:type="paragraph" w:customStyle="1" w:styleId="SRCCS">
    <w:name w:val="SRCCS_Отдел"/>
    <w:basedOn w:val="a0"/>
    <w:qFormat/>
    <w:pPr>
      <w:keepNext/>
      <w:keepLines/>
      <w:widowControl/>
      <w:adjustRightInd/>
      <w:spacing w:before="200" w:after="20" w:line="240" w:lineRule="auto"/>
      <w:ind w:left="6" w:right="6" w:firstLine="0"/>
      <w:jc w:val="center"/>
      <w:textAlignment w:val="auto"/>
    </w:pPr>
    <w:rPr>
      <w:b/>
      <w:i/>
      <w:iCs/>
      <w:caps/>
      <w:snapToGrid/>
      <w:sz w:val="28"/>
      <w:szCs w:val="28"/>
    </w:rPr>
  </w:style>
  <w:style w:type="paragraph" w:styleId="af1">
    <w:name w:val="footer"/>
    <w:basedOn w:val="a0"/>
    <w:link w:val="af2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3">
    <w:name w:val="toc 1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before="120" w:after="120" w:line="240" w:lineRule="auto"/>
      <w:ind w:firstLine="0"/>
      <w:jc w:val="left"/>
      <w:textAlignment w:val="auto"/>
    </w:pPr>
    <w:rPr>
      <w:b/>
      <w:caps/>
      <w:noProof/>
      <w:snapToGrid/>
      <w:sz w:val="20"/>
      <w:szCs w:val="20"/>
    </w:rPr>
  </w:style>
  <w:style w:type="paragraph" w:styleId="31">
    <w:name w:val="toc 3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line="240" w:lineRule="auto"/>
      <w:ind w:left="480" w:firstLine="0"/>
      <w:jc w:val="left"/>
      <w:textAlignment w:val="auto"/>
    </w:pPr>
    <w:rPr>
      <w:bCs w:val="0"/>
      <w:i/>
      <w:iCs/>
      <w:noProof/>
      <w:snapToGrid/>
      <w:sz w:val="20"/>
      <w:szCs w:val="20"/>
    </w:rPr>
  </w:style>
  <w:style w:type="character" w:styleId="af3">
    <w:name w:val="Hyperlink"/>
    <w:uiPriority w:val="99"/>
    <w:rPr>
      <w:color w:val="0000FF"/>
      <w:u w:val="single"/>
    </w:rPr>
  </w:style>
  <w:style w:type="character" w:customStyle="1" w:styleId="12">
    <w:name w:val="Заголовок 1 Знак"/>
    <w:basedOn w:val="a1"/>
    <w:link w:val="1"/>
    <w:rPr>
      <w:rFonts w:ascii="Times New Roman" w:eastAsia="Times New Roman" w:hAnsi="Times New Roman" w:cs="Times New Roman"/>
      <w:b/>
      <w:bCs/>
      <w:iCs/>
      <w:caps/>
      <w:lang w:val="x-none" w:eastAsia="x-none"/>
    </w:rPr>
  </w:style>
  <w:style w:type="character" w:customStyle="1" w:styleId="21">
    <w:name w:val="Заголовок 2 Знак"/>
    <w:basedOn w:val="a1"/>
    <w:link w:val="2"/>
    <w:rPr>
      <w:rFonts w:ascii="Times New Roman" w:eastAsia="Times New Roman" w:hAnsi="Times New Roman" w:cs="Times New Roman"/>
      <w:bCs/>
      <w:lang w:val="x-none" w:eastAsia="x-none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iCs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Pr>
      <w:rFonts w:ascii="Times New Roman" w:eastAsia="Times New Roman" w:hAnsi="Times New Roman" w:cs="Times New Roman"/>
      <w:bCs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i/>
      <w:iCs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1"/>
    <w:link w:val="9"/>
    <w:rPr>
      <w:rFonts w:ascii="Times New Roman" w:eastAsia="Times New Roman" w:hAnsi="Times New Roman" w:cs="Times New Roman"/>
      <w:i/>
      <w:iCs/>
      <w:szCs w:val="20"/>
      <w:lang w:val="x-none" w:eastAsia="x-none"/>
    </w:rPr>
  </w:style>
  <w:style w:type="numbering" w:customStyle="1" w:styleId="14">
    <w:name w:val="Нет списка1"/>
    <w:next w:val="a3"/>
    <w:uiPriority w:val="99"/>
    <w:semiHidden/>
  </w:style>
  <w:style w:type="character" w:styleId="af4">
    <w:name w:val="page number"/>
    <w:basedOn w:val="a1"/>
  </w:style>
  <w:style w:type="paragraph" w:customStyle="1" w:styleId="af5">
    <w:basedOn w:val="a0"/>
    <w:next w:val="af6"/>
    <w:link w:val="af7"/>
    <w:qFormat/>
    <w:pPr>
      <w:keepNext/>
      <w:widowControl/>
      <w:adjustRightInd/>
      <w:spacing w:before="40" w:after="240" w:line="240" w:lineRule="auto"/>
      <w:ind w:firstLine="0"/>
      <w:jc w:val="center"/>
      <w:textAlignment w:val="auto"/>
    </w:pPr>
    <w:rPr>
      <w:rFonts w:asciiTheme="minorHAnsi" w:eastAsiaTheme="minorHAnsi" w:hAnsiTheme="minorHAnsi" w:cstheme="minorBidi"/>
      <w:b/>
      <w:snapToGrid/>
    </w:rPr>
  </w:style>
  <w:style w:type="character" w:customStyle="1" w:styleId="af7">
    <w:name w:val="Название Знак"/>
    <w:link w:val="af5"/>
    <w:rPr>
      <w:b/>
      <w:bCs/>
      <w:sz w:val="22"/>
      <w:lang w:val="ru-RU" w:eastAsia="ru-RU" w:bidi="ar-SA"/>
    </w:rPr>
  </w:style>
  <w:style w:type="paragraph" w:styleId="af8">
    <w:name w:val="Body Text Indent"/>
    <w:basedOn w:val="a0"/>
    <w:link w:val="af9"/>
    <w:pPr>
      <w:widowControl/>
      <w:adjustRightInd/>
      <w:spacing w:before="40" w:after="40" w:line="240" w:lineRule="auto"/>
      <w:ind w:firstLine="0"/>
      <w:jc w:val="center"/>
      <w:textAlignment w:val="auto"/>
    </w:pPr>
    <w:rPr>
      <w:bCs w:val="0"/>
      <w:snapToGrid/>
      <w:color w:val="000000"/>
      <w:szCs w:val="24"/>
    </w:rPr>
  </w:style>
  <w:style w:type="character" w:customStyle="1" w:styleId="af9">
    <w:name w:val="Основной текст с отступом Знак"/>
    <w:basedOn w:val="a1"/>
    <w:link w:val="af8"/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NormalParagraphStyle">
    <w:name w:val="NormalParagraphStyle Знак"/>
    <w:basedOn w:val="Noparagraphstyle"/>
    <w:link w:val="NormalParagraphStyle0"/>
    <w:locked/>
    <w:rPr>
      <w:color w:val="000000"/>
      <w:sz w:val="24"/>
      <w:szCs w:val="24"/>
      <w:lang w:val="en-US" w:eastAsia="ru-RU"/>
    </w:rPr>
  </w:style>
  <w:style w:type="character" w:customStyle="1" w:styleId="Noparagraphstyle">
    <w:name w:val="[No paragraph style] Знак"/>
    <w:link w:val="Noparagraphstyle0"/>
    <w:locked/>
    <w:rPr>
      <w:color w:val="000000"/>
      <w:sz w:val="24"/>
      <w:szCs w:val="24"/>
      <w:lang w:val="en-US" w:eastAsia="ru-RU"/>
    </w:rPr>
  </w:style>
  <w:style w:type="paragraph" w:customStyle="1" w:styleId="Noparagraphstyle0">
    <w:name w:val="[No paragraph style]"/>
    <w:link w:val="Noparagraphstyl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color w:val="000000"/>
      <w:sz w:val="24"/>
      <w:szCs w:val="24"/>
      <w:lang w:val="en-US" w:eastAsia="ru-RU"/>
    </w:rPr>
  </w:style>
  <w:style w:type="paragraph" w:customStyle="1" w:styleId="NormalParagraphStyle0">
    <w:name w:val="NormalParagraphStyle"/>
    <w:basedOn w:val="Noparagraphstyle0"/>
    <w:link w:val="NormalParagraphStyle"/>
  </w:style>
  <w:style w:type="paragraph" w:styleId="24">
    <w:name w:val="Body Text Indent 2"/>
    <w:basedOn w:val="a0"/>
    <w:link w:val="25"/>
    <w:pPr>
      <w:widowControl/>
      <w:tabs>
        <w:tab w:val="left" w:pos="1843"/>
        <w:tab w:val="left" w:pos="2127"/>
        <w:tab w:val="left" w:pos="2268"/>
      </w:tabs>
      <w:adjustRightInd/>
      <w:spacing w:before="360" w:after="360" w:line="240" w:lineRule="auto"/>
      <w:ind w:firstLine="737"/>
      <w:textAlignment w:val="auto"/>
    </w:pPr>
    <w:rPr>
      <w:rFonts w:ascii="Arial" w:hAnsi="Arial" w:cs="Arial"/>
      <w:b/>
      <w:bCs w:val="0"/>
      <w:iCs/>
      <w:snapToGrid/>
      <w:szCs w:val="20"/>
    </w:rPr>
  </w:style>
  <w:style w:type="character" w:customStyle="1" w:styleId="25">
    <w:name w:val="Основной текст с отступом 2 Знак"/>
    <w:basedOn w:val="a1"/>
    <w:link w:val="24"/>
    <w:rPr>
      <w:rFonts w:ascii="Arial" w:eastAsia="Times New Roman" w:hAnsi="Arial" w:cs="Arial"/>
      <w:b/>
      <w:iCs/>
      <w:szCs w:val="20"/>
      <w:lang w:eastAsia="ru-RU"/>
    </w:rPr>
  </w:style>
  <w:style w:type="paragraph" w:styleId="32">
    <w:name w:val="Body Text Indent 3"/>
    <w:basedOn w:val="a0"/>
    <w:link w:val="33"/>
    <w:pPr>
      <w:widowControl/>
      <w:adjustRightInd/>
      <w:spacing w:before="120" w:after="40" w:line="240" w:lineRule="auto"/>
      <w:ind w:firstLine="720"/>
      <w:textAlignment w:val="auto"/>
    </w:pPr>
    <w:rPr>
      <w:rFonts w:ascii="Arial" w:hAnsi="Arial" w:cs="Arial"/>
      <w:snapToGrid/>
      <w:szCs w:val="20"/>
    </w:rPr>
  </w:style>
  <w:style w:type="character" w:customStyle="1" w:styleId="33">
    <w:name w:val="Основной текст с отступом 3 Знак"/>
    <w:basedOn w:val="a1"/>
    <w:link w:val="32"/>
    <w:rPr>
      <w:rFonts w:ascii="Arial" w:eastAsia="Times New Roman" w:hAnsi="Arial" w:cs="Arial"/>
      <w:bCs/>
      <w:szCs w:val="20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0" w:line="240" w:lineRule="auto"/>
      <w:ind w:left="1920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noProof/>
      <w:sz w:val="18"/>
      <w:szCs w:val="18"/>
      <w:lang w:eastAsia="ru-RU"/>
    </w:rPr>
  </w:style>
  <w:style w:type="paragraph" w:styleId="afa">
    <w:name w:val="Block Text"/>
    <w:basedOn w:val="a0"/>
    <w:pPr>
      <w:autoSpaceDE w:val="0"/>
      <w:autoSpaceDN w:val="0"/>
      <w:spacing w:before="460" w:after="40" w:line="240" w:lineRule="auto"/>
      <w:ind w:left="2360" w:right="2200"/>
      <w:jc w:val="center"/>
      <w:textAlignment w:val="auto"/>
    </w:pPr>
    <w:rPr>
      <w:b/>
      <w:snapToGrid/>
      <w:szCs w:val="20"/>
    </w:rPr>
  </w:style>
  <w:style w:type="paragraph" w:styleId="34">
    <w:name w:val="Body Text 3"/>
    <w:basedOn w:val="a0"/>
    <w:link w:val="35"/>
    <w:pPr>
      <w:widowControl/>
      <w:adjustRightInd/>
      <w:spacing w:before="20" w:after="40" w:line="240" w:lineRule="auto"/>
      <w:textAlignment w:val="auto"/>
    </w:pPr>
    <w:rPr>
      <w:bCs w:val="0"/>
      <w:iCs/>
      <w:snapToGrid/>
      <w:szCs w:val="20"/>
    </w:rPr>
  </w:style>
  <w:style w:type="character" w:customStyle="1" w:styleId="35">
    <w:name w:val="Основной текст 3 Знак"/>
    <w:basedOn w:val="a1"/>
    <w:link w:val="34"/>
    <w:rPr>
      <w:rFonts w:ascii="Times New Roman" w:eastAsia="Times New Roman" w:hAnsi="Times New Roman" w:cs="Times New Roman"/>
      <w:iCs/>
      <w:szCs w:val="20"/>
      <w:lang w:eastAsia="ru-RU"/>
    </w:rPr>
  </w:style>
  <w:style w:type="paragraph" w:styleId="afb">
    <w:name w:val="caption"/>
    <w:basedOn w:val="a0"/>
    <w:next w:val="a0"/>
    <w:link w:val="afc"/>
    <w:qFormat/>
    <w:pPr>
      <w:widowControl/>
      <w:adjustRightInd/>
      <w:spacing w:before="40" w:after="40" w:line="240" w:lineRule="auto"/>
      <w:ind w:firstLine="0"/>
      <w:jc w:val="center"/>
      <w:textAlignment w:val="auto"/>
    </w:pPr>
    <w:rPr>
      <w:b/>
      <w:snapToGrid/>
      <w:szCs w:val="20"/>
      <w:lang w:val="x-none" w:eastAsia="x-none"/>
    </w:rPr>
  </w:style>
  <w:style w:type="paragraph" w:styleId="26">
    <w:name w:val="toc 2"/>
    <w:basedOn w:val="a0"/>
    <w:next w:val="a0"/>
    <w:autoRedefine/>
    <w:uiPriority w:val="39"/>
    <w:pPr>
      <w:widowControl/>
      <w:adjustRightInd/>
      <w:spacing w:line="240" w:lineRule="auto"/>
      <w:ind w:left="240" w:firstLine="0"/>
      <w:jc w:val="left"/>
      <w:textAlignment w:val="auto"/>
    </w:pPr>
    <w:rPr>
      <w:bCs w:val="0"/>
      <w:smallCaps/>
      <w:snapToGrid/>
      <w:sz w:val="20"/>
      <w:szCs w:val="20"/>
    </w:rPr>
  </w:style>
  <w:style w:type="paragraph" w:customStyle="1" w:styleId="afd">
    <w:name w:val="Таблица"/>
    <w:pPr>
      <w:spacing w:after="0" w:line="240" w:lineRule="auto"/>
    </w:pPr>
    <w:rPr>
      <w:rFonts w:ascii="Times New Roman" w:eastAsia="Times New Roman" w:hAnsi="Times New Roman" w:cs="Arial"/>
      <w:bCs/>
      <w:szCs w:val="20"/>
      <w:lang w:eastAsia="ru-RU"/>
    </w:rPr>
  </w:style>
  <w:style w:type="paragraph" w:customStyle="1" w:styleId="afe">
    <w:name w:val="Заголовок таблица"/>
    <w:basedOn w:val="a8"/>
    <w:pPr>
      <w:widowControl/>
      <w:tabs>
        <w:tab w:val="left" w:pos="1843"/>
        <w:tab w:val="left" w:pos="2127"/>
        <w:tab w:val="left" w:pos="2268"/>
      </w:tabs>
      <w:adjustRightInd/>
      <w:spacing w:after="0" w:line="240" w:lineRule="auto"/>
      <w:ind w:firstLine="0"/>
      <w:jc w:val="center"/>
      <w:textAlignment w:val="auto"/>
    </w:pPr>
    <w:rPr>
      <w:rFonts w:ascii="Arial" w:hAnsi="Arial" w:cs="Arial"/>
      <w:b/>
      <w:bCs w:val="0"/>
      <w:iCs/>
      <w:snapToGrid/>
      <w:sz w:val="18"/>
      <w:szCs w:val="20"/>
    </w:rPr>
  </w:style>
  <w:style w:type="paragraph" w:customStyle="1" w:styleId="aff">
    <w:name w:val="ОБычный для списка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0">
    <w:name w:val="Текси Свода правил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1">
    <w:name w:val="текст в колонки"/>
    <w:basedOn w:val="a8"/>
    <w:pPr>
      <w:widowControl/>
      <w:tabs>
        <w:tab w:val="left" w:pos="4536"/>
      </w:tabs>
      <w:adjustRightInd/>
      <w:spacing w:after="0" w:line="240" w:lineRule="auto"/>
      <w:ind w:right="278" w:firstLine="284"/>
      <w:textAlignment w:val="auto"/>
    </w:pPr>
    <w:rPr>
      <w:bCs w:val="0"/>
      <w:snapToGrid/>
      <w:szCs w:val="20"/>
    </w:rPr>
  </w:style>
  <w:style w:type="paragraph" w:customStyle="1" w:styleId="aff2">
    <w:name w:val="!Таблица вправо"/>
    <w:basedOn w:val="afd"/>
    <w:pPr>
      <w:keepNext/>
      <w:keepLines/>
      <w:spacing w:before="40" w:after="100"/>
      <w:ind w:firstLine="8618"/>
      <w:jc w:val="center"/>
    </w:pPr>
    <w:rPr>
      <w:rFonts w:cs="Times New Roman"/>
      <w:b/>
      <w:spacing w:val="-2"/>
    </w:rPr>
  </w:style>
  <w:style w:type="paragraph" w:customStyle="1" w:styleId="15">
    <w:name w:val="!Пункт1"/>
    <w:basedOn w:val="3"/>
    <w:pPr>
      <w:keepNext/>
      <w:keepLines/>
      <w:suppressLineNumbers/>
      <w:tabs>
        <w:tab w:val="left" w:pos="3119"/>
      </w:tabs>
      <w:suppressAutoHyphens/>
      <w:spacing w:after="60"/>
      <w:jc w:val="center"/>
    </w:pPr>
    <w:rPr>
      <w:b/>
      <w:iCs w:val="0"/>
      <w:sz w:val="24"/>
    </w:rPr>
  </w:style>
  <w:style w:type="paragraph" w:customStyle="1" w:styleId="aff3">
    <w:name w:val="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4">
    <w:name w:val="!Отдел"/>
    <w:basedOn w:val="1"/>
    <w:pPr>
      <w:keepLines/>
      <w:suppressLineNumbers/>
      <w:suppressAutoHyphens/>
      <w:spacing w:before="0"/>
    </w:pPr>
    <w:rPr>
      <w:rFonts w:ascii="Arial Black" w:hAnsi="Arial Black" w:cs="Arial"/>
      <w:bCs w:val="0"/>
      <w:iCs w:val="0"/>
      <w:caps w:val="0"/>
      <w:spacing w:val="20"/>
      <w:kern w:val="28"/>
      <w:sz w:val="30"/>
    </w:rPr>
  </w:style>
  <w:style w:type="paragraph" w:customStyle="1" w:styleId="aff5">
    <w:name w:val="!Примечание"/>
    <w:basedOn w:val="4"/>
    <w:pPr>
      <w:suppressLineNumbers/>
      <w:spacing w:before="20" w:after="120"/>
      <w:ind w:left="567"/>
      <w:jc w:val="left"/>
    </w:pPr>
    <w:rPr>
      <w:b/>
      <w:bCs w:val="0"/>
      <w:sz w:val="20"/>
    </w:rPr>
  </w:style>
  <w:style w:type="paragraph" w:customStyle="1" w:styleId="aff6">
    <w:name w:val="!Раздел"/>
    <w:basedOn w:val="a0"/>
    <w:link w:val="aff7"/>
    <w:pPr>
      <w:widowControl/>
      <w:adjustRightInd/>
      <w:spacing w:before="40" w:after="40" w:line="240" w:lineRule="auto"/>
      <w:ind w:firstLine="0"/>
      <w:jc w:val="center"/>
      <w:textAlignment w:val="auto"/>
    </w:pPr>
    <w:rPr>
      <w:rFonts w:eastAsia="SimSun"/>
      <w:bCs w:val="0"/>
      <w:snapToGrid/>
      <w:color w:val="000000"/>
      <w:sz w:val="28"/>
      <w:szCs w:val="24"/>
    </w:rPr>
  </w:style>
  <w:style w:type="character" w:customStyle="1" w:styleId="aff7">
    <w:name w:val="!Раздел Знак"/>
    <w:link w:val="aff6"/>
    <w:rPr>
      <w:rFonts w:ascii="Times New Roman" w:eastAsia="SimSun" w:hAnsi="Times New Roman" w:cs="Times New Roman"/>
      <w:color w:val="000000"/>
      <w:sz w:val="28"/>
      <w:szCs w:val="24"/>
      <w:lang w:eastAsia="ru-RU"/>
    </w:rPr>
  </w:style>
  <w:style w:type="character" w:customStyle="1" w:styleId="16">
    <w:name w:val="Обычный (веб) Знак1"/>
    <w:link w:val="aff8"/>
    <w:rPr>
      <w:rFonts w:eastAsia="SimSun"/>
      <w:color w:val="000000"/>
      <w:sz w:val="24"/>
      <w:szCs w:val="24"/>
      <w:lang w:eastAsia="zh-CN"/>
    </w:rPr>
  </w:style>
  <w:style w:type="paragraph" w:styleId="aff8">
    <w:name w:val="Normal (Web)"/>
    <w:basedOn w:val="a0"/>
    <w:link w:val="16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Theme="minorHAnsi" w:eastAsia="SimSun" w:hAnsiTheme="minorHAnsi" w:cstheme="minorBidi"/>
      <w:bCs w:val="0"/>
      <w:snapToGrid/>
      <w:color w:val="000000"/>
      <w:sz w:val="24"/>
      <w:szCs w:val="24"/>
      <w:lang w:eastAsia="zh-CN"/>
    </w:rPr>
  </w:style>
  <w:style w:type="paragraph" w:customStyle="1" w:styleId="aff9">
    <w:name w:val="!Таблица"/>
    <w:basedOn w:val="a0"/>
    <w:link w:val="affa"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</w:rPr>
  </w:style>
  <w:style w:type="character" w:customStyle="1" w:styleId="affa">
    <w:name w:val="!Таблица Знак"/>
    <w:link w:val="aff9"/>
    <w:locked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b">
    <w:name w:val="!Дата"/>
    <w:basedOn w:val="8"/>
    <w:next w:val="a0"/>
    <w:link w:val="affc"/>
    <w:semiHidden/>
    <w:pPr>
      <w:widowControl w:val="0"/>
      <w:tabs>
        <w:tab w:val="left" w:pos="8222"/>
      </w:tabs>
      <w:autoSpaceDE w:val="0"/>
      <w:autoSpaceDN w:val="0"/>
      <w:adjustRightInd w:val="0"/>
      <w:spacing w:before="120"/>
      <w:ind w:firstLine="0"/>
      <w:jc w:val="center"/>
    </w:pPr>
    <w:rPr>
      <w:bCs/>
      <w:szCs w:val="24"/>
      <w:lang w:val="x-none" w:eastAsia="x-none"/>
    </w:rPr>
  </w:style>
  <w:style w:type="character" w:customStyle="1" w:styleId="affc">
    <w:name w:val="!Дата Знак"/>
    <w:link w:val="affb"/>
    <w:semiHidden/>
    <w:locked/>
    <w:rPr>
      <w:rFonts w:ascii="Times New Roman" w:eastAsia="Times New Roman" w:hAnsi="Times New Roman" w:cs="Times New Roman"/>
      <w:b/>
      <w:bCs/>
      <w:szCs w:val="24"/>
      <w:lang w:val="x-none" w:eastAsia="x-none"/>
    </w:rPr>
  </w:style>
  <w:style w:type="paragraph" w:customStyle="1" w:styleId="affd">
    <w:name w:val="!Косяк"/>
    <w:basedOn w:val="a0"/>
    <w:pPr>
      <w:widowControl/>
      <w:adjustRightInd/>
      <w:spacing w:before="40" w:after="40" w:line="240" w:lineRule="auto"/>
      <w:ind w:firstLine="225"/>
      <w:jc w:val="left"/>
      <w:textAlignment w:val="auto"/>
    </w:pPr>
    <w:rPr>
      <w:b/>
      <w:bCs w:val="0"/>
      <w:snapToGrid/>
      <w:vanish/>
      <w:color w:val="FF0000"/>
      <w:szCs w:val="20"/>
    </w:rPr>
  </w:style>
  <w:style w:type="paragraph" w:customStyle="1" w:styleId="affe">
    <w:name w:val="!Подраздел"/>
    <w:basedOn w:val="a0"/>
    <w:pPr>
      <w:widowControl/>
      <w:adjustRightInd/>
      <w:spacing w:before="120" w:after="40" w:line="240" w:lineRule="auto"/>
      <w:ind w:firstLine="0"/>
      <w:jc w:val="center"/>
      <w:textAlignment w:val="auto"/>
    </w:pPr>
    <w:rPr>
      <w:rFonts w:ascii="TimesET" w:hAnsi="TimesET"/>
      <w:b/>
      <w:bCs w:val="0"/>
      <w:i/>
      <w:caps/>
      <w:snapToGrid/>
      <w:sz w:val="24"/>
      <w:szCs w:val="24"/>
    </w:rPr>
  </w:style>
  <w:style w:type="paragraph" w:customStyle="1" w:styleId="afff">
    <w:name w:val="!Приложение"/>
    <w:basedOn w:val="a0"/>
    <w:autoRedefine/>
    <w:pPr>
      <w:keepNext/>
      <w:widowControl/>
      <w:autoSpaceDE w:val="0"/>
      <w:autoSpaceDN w:val="0"/>
      <w:spacing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0">
    <w:name w:val="!Статья"/>
    <w:basedOn w:val="a0"/>
    <w:link w:val="afff1"/>
    <w:autoRedefine/>
    <w:semiHidden/>
    <w:pPr>
      <w:widowControl/>
      <w:autoSpaceDE w:val="0"/>
      <w:autoSpaceDN w:val="0"/>
      <w:spacing w:before="80" w:after="80" w:line="240" w:lineRule="auto"/>
      <w:ind w:left="1276" w:hanging="1276"/>
      <w:textAlignment w:val="auto"/>
    </w:pPr>
    <w:rPr>
      <w:bCs w:val="0"/>
      <w:i/>
      <w:snapToGrid/>
      <w:sz w:val="24"/>
      <w:szCs w:val="24"/>
    </w:rPr>
  </w:style>
  <w:style w:type="character" w:customStyle="1" w:styleId="afff1">
    <w:name w:val="!Статья Знак"/>
    <w:link w:val="afff0"/>
    <w:semiHidden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fff2">
    <w:name w:val="НДЗ"/>
    <w:basedOn w:val="a0"/>
    <w:pPr>
      <w:widowControl/>
      <w:adjustRightInd/>
      <w:spacing w:before="40" w:after="40" w:line="240" w:lineRule="auto"/>
      <w:ind w:left="504" w:hanging="447"/>
      <w:jc w:val="left"/>
      <w:textAlignment w:val="auto"/>
    </w:pPr>
    <w:rPr>
      <w:bCs w:val="0"/>
      <w:snapToGrid/>
      <w:sz w:val="24"/>
      <w:szCs w:val="24"/>
    </w:rPr>
  </w:style>
  <w:style w:type="paragraph" w:customStyle="1" w:styleId="120">
    <w:name w:val="!Обычный жирный 12 пт!"/>
    <w:basedOn w:val="a0"/>
    <w:uiPriority w:val="99"/>
    <w:semiHidden/>
    <w:pPr>
      <w:widowControl/>
      <w:adjustRightInd/>
      <w:spacing w:before="40" w:after="40" w:line="240" w:lineRule="auto"/>
      <w:ind w:firstLine="0"/>
      <w:textAlignment w:val="auto"/>
    </w:pPr>
    <w:rPr>
      <w:b/>
      <w:bCs w:val="0"/>
      <w:snapToGrid/>
      <w:sz w:val="24"/>
      <w:szCs w:val="20"/>
    </w:rPr>
  </w:style>
  <w:style w:type="paragraph" w:customStyle="1" w:styleId="afff3">
    <w:name w:val="!Шапка"/>
    <w:basedOn w:val="a0"/>
    <w:autoRedefine/>
    <w:uiPriority w:val="99"/>
    <w:pPr>
      <w:keepNext/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</w:rPr>
  </w:style>
  <w:style w:type="character" w:styleId="afff4">
    <w:name w:val="Strong"/>
    <w:qFormat/>
    <w:rPr>
      <w:b/>
      <w:bCs/>
    </w:rPr>
  </w:style>
  <w:style w:type="paragraph" w:customStyle="1" w:styleId="afff5">
    <w:name w:val="!!Шапка"/>
    <w:basedOn w:val="a0"/>
    <w:autoRedefine/>
    <w:pPr>
      <w:keepNext/>
      <w:widowControl/>
      <w:suppressLineNumbers/>
      <w:adjustRightInd/>
      <w:spacing w:before="40" w:after="40" w:line="240" w:lineRule="auto"/>
      <w:ind w:left="-11" w:right="-54" w:hanging="3625"/>
      <w:jc w:val="left"/>
      <w:textAlignment w:val="auto"/>
    </w:pPr>
    <w:rPr>
      <w:rFonts w:ascii="Arial" w:hAnsi="Arial"/>
      <w:b/>
      <w:bCs w:val="0"/>
      <w:snapToGrid/>
      <w:sz w:val="18"/>
      <w:szCs w:val="24"/>
    </w:rPr>
  </w:style>
  <w:style w:type="paragraph" w:customStyle="1" w:styleId="11">
    <w:name w:val="! Маркированный 1"/>
    <w:basedOn w:val="a0"/>
    <w:pPr>
      <w:widowControl/>
      <w:numPr>
        <w:numId w:val="1"/>
      </w:numPr>
      <w:adjustRightInd/>
      <w:spacing w:before="40" w:after="40" w:line="240" w:lineRule="auto"/>
      <w:textAlignment w:val="auto"/>
    </w:pPr>
    <w:rPr>
      <w:bCs w:val="0"/>
      <w:snapToGrid/>
      <w:szCs w:val="20"/>
    </w:rPr>
  </w:style>
  <w:style w:type="paragraph" w:customStyle="1" w:styleId="a">
    <w:name w:val="!Заголовок таблицы"/>
    <w:basedOn w:val="a0"/>
    <w:uiPriority w:val="99"/>
    <w:pPr>
      <w:keepNext/>
      <w:widowControl/>
      <w:numPr>
        <w:ilvl w:val="1"/>
        <w:numId w:val="3"/>
      </w:numPr>
      <w:adjustRightInd/>
      <w:spacing w:before="240" w:after="120" w:line="240" w:lineRule="auto"/>
      <w:ind w:left="0" w:firstLine="0"/>
      <w:jc w:val="center"/>
      <w:textAlignment w:val="auto"/>
    </w:pPr>
    <w:rPr>
      <w:b/>
      <w:bCs w:val="0"/>
      <w:snapToGrid/>
      <w:szCs w:val="24"/>
    </w:rPr>
  </w:style>
  <w:style w:type="table" w:styleId="17">
    <w:name w:val="Table Grid 1"/>
    <w:basedOn w:val="a2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endnote reference"/>
    <w:semiHidden/>
    <w:rPr>
      <w:vertAlign w:val="superscript"/>
    </w:rPr>
  </w:style>
  <w:style w:type="paragraph" w:customStyle="1" w:styleId="afff7">
    <w:name w:val="!Текст"/>
    <w:basedOn w:val="a0"/>
    <w:link w:val="afff8"/>
    <w:pPr>
      <w:adjustRightInd/>
      <w:spacing w:before="120" w:line="240" w:lineRule="auto"/>
      <w:textAlignment w:val="auto"/>
    </w:pPr>
    <w:rPr>
      <w:bCs w:val="0"/>
      <w:snapToGrid/>
      <w:szCs w:val="24"/>
    </w:rPr>
  </w:style>
  <w:style w:type="character" w:customStyle="1" w:styleId="afff8">
    <w:name w:val="!Текст Знак"/>
    <w:link w:val="afff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9">
    <w:name w:val="Шапка таблицы"/>
    <w:basedOn w:val="a0"/>
    <w:next w:val="a0"/>
    <w:pPr>
      <w:widowControl/>
      <w:shd w:val="clear" w:color="auto" w:fill="FFFFFF"/>
      <w:adjustRightInd/>
      <w:spacing w:line="240" w:lineRule="auto"/>
      <w:ind w:firstLine="0"/>
      <w:jc w:val="center"/>
      <w:textAlignment w:val="auto"/>
    </w:pPr>
    <w:rPr>
      <w:rFonts w:ascii="Arial" w:hAnsi="Arial"/>
      <w:b/>
      <w:bCs w:val="0"/>
      <w:snapToGrid/>
      <w:color w:val="000000"/>
      <w:sz w:val="20"/>
      <w:szCs w:val="20"/>
    </w:rPr>
  </w:style>
  <w:style w:type="paragraph" w:styleId="36">
    <w:name w:val="List 3"/>
    <w:basedOn w:val="a0"/>
    <w:pPr>
      <w:widowControl/>
      <w:adjustRightInd/>
      <w:spacing w:line="240" w:lineRule="auto"/>
      <w:ind w:left="849" w:hanging="283"/>
      <w:jc w:val="left"/>
      <w:textAlignment w:val="auto"/>
    </w:pPr>
    <w:rPr>
      <w:bCs w:val="0"/>
      <w:snapToGrid/>
      <w:sz w:val="24"/>
      <w:szCs w:val="24"/>
    </w:rPr>
  </w:style>
  <w:style w:type="paragraph" w:customStyle="1" w:styleId="18">
    <w:name w:val="!Пункт 1"/>
    <w:basedOn w:val="a8"/>
    <w:autoRedefine/>
    <w:pPr>
      <w:keepNext/>
      <w:widowControl/>
      <w:adjustRightInd/>
      <w:spacing w:after="0" w:line="240" w:lineRule="auto"/>
      <w:ind w:firstLine="0"/>
      <w:jc w:val="center"/>
      <w:textAlignment w:val="auto"/>
    </w:pPr>
    <w:rPr>
      <w:b/>
      <w:bCs w:val="0"/>
      <w:iCs/>
      <w:caps/>
      <w:snapToGrid/>
      <w:sz w:val="24"/>
      <w:szCs w:val="24"/>
    </w:rPr>
  </w:style>
  <w:style w:type="paragraph" w:customStyle="1" w:styleId="27">
    <w:name w:val="!Пункт 2"/>
    <w:basedOn w:val="2"/>
    <w:pPr>
      <w:numPr>
        <w:ilvl w:val="0"/>
        <w:numId w:val="0"/>
      </w:numPr>
      <w:spacing w:before="240"/>
      <w:jc w:val="center"/>
    </w:pPr>
    <w:rPr>
      <w:caps/>
    </w:rPr>
  </w:style>
  <w:style w:type="paragraph" w:customStyle="1" w:styleId="37">
    <w:name w:val="!Пункт 3"/>
    <w:basedOn w:val="FR2"/>
    <w:pPr>
      <w:keepNext/>
      <w:jc w:val="center"/>
    </w:pPr>
    <w:rPr>
      <w:rFonts w:ascii="Times New Roman" w:hAnsi="Times New Roman" w:cs="Times New Roman"/>
      <w:b/>
      <w:iCs/>
      <w:sz w:val="24"/>
    </w:rPr>
  </w:style>
  <w:style w:type="paragraph" w:customStyle="1" w:styleId="afffa">
    <w:name w:val="!Приложение №"/>
    <w:basedOn w:val="1"/>
    <w:pPr>
      <w:numPr>
        <w:numId w:val="0"/>
      </w:numPr>
      <w:jc w:val="right"/>
    </w:pPr>
  </w:style>
  <w:style w:type="paragraph" w:customStyle="1" w:styleId="Tekst">
    <w:name w:val="Tekst"/>
    <w:basedOn w:val="a0"/>
    <w:pPr>
      <w:widowControl/>
      <w:overflowPunct w:val="0"/>
      <w:autoSpaceDE w:val="0"/>
      <w:autoSpaceDN w:val="0"/>
      <w:ind w:firstLine="851"/>
    </w:pPr>
    <w:rPr>
      <w:rFonts w:ascii="NTHelvetica/Cyrillic" w:hAnsi="NTHelvetica/Cyrillic"/>
      <w:bCs w:val="0"/>
      <w:snapToGrid/>
      <w:sz w:val="24"/>
      <w:szCs w:val="20"/>
      <w:lang w:val="en-GB"/>
    </w:rPr>
  </w:style>
  <w:style w:type="paragraph" w:customStyle="1" w:styleId="xl97">
    <w:name w:val="xl97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28">
    <w:name w:val="Мойзаголовок_2"/>
    <w:basedOn w:val="a0"/>
    <w:next w:val="a0"/>
    <w:link w:val="29"/>
    <w:pPr>
      <w:widowControl/>
      <w:adjustRightInd/>
      <w:spacing w:line="240" w:lineRule="auto"/>
      <w:ind w:firstLine="0"/>
      <w:jc w:val="center"/>
      <w:textAlignment w:val="auto"/>
      <w:outlineLvl w:val="1"/>
    </w:pPr>
    <w:rPr>
      <w:b/>
      <w:bCs w:val="0"/>
      <w:caps/>
      <w:snapToGrid/>
      <w:sz w:val="28"/>
      <w:szCs w:val="30"/>
      <w:lang w:val="x-none" w:eastAsia="x-none"/>
    </w:rPr>
  </w:style>
  <w:style w:type="character" w:customStyle="1" w:styleId="29">
    <w:name w:val="Мойзаголовок_2 Знак Знак"/>
    <w:link w:val="28"/>
    <w:rPr>
      <w:rFonts w:ascii="Times New Roman" w:eastAsia="Times New Roman" w:hAnsi="Times New Roman" w:cs="Times New Roman"/>
      <w:b/>
      <w:caps/>
      <w:sz w:val="28"/>
      <w:szCs w:val="30"/>
      <w:lang w:val="x-none" w:eastAsia="x-none"/>
    </w:rPr>
  </w:style>
  <w:style w:type="paragraph" w:customStyle="1" w:styleId="38">
    <w:name w:val="МойЗаголовок_3"/>
    <w:basedOn w:val="28"/>
    <w:next w:val="a0"/>
    <w:pPr>
      <w:numPr>
        <w:ilvl w:val="2"/>
      </w:numPr>
      <w:tabs>
        <w:tab w:val="num" w:pos="2160"/>
      </w:tabs>
      <w:ind w:left="2160" w:hanging="360"/>
    </w:pPr>
    <w:rPr>
      <w:caps w:val="0"/>
      <w:sz w:val="26"/>
      <w:szCs w:val="26"/>
    </w:rPr>
  </w:style>
  <w:style w:type="paragraph" w:customStyle="1" w:styleId="2a">
    <w:name w:val="!Пункт2"/>
    <w:basedOn w:val="a0"/>
    <w:pPr>
      <w:keepNext/>
      <w:widowControl/>
      <w:adjustRightInd/>
      <w:spacing w:before="240" w:after="180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afffb">
    <w:name w:val="!Название таблицы"/>
    <w:basedOn w:val="a"/>
    <w:pPr>
      <w:widowControl w:val="0"/>
      <w:autoSpaceDE w:val="0"/>
      <w:autoSpaceDN w:val="0"/>
      <w:adjustRightInd w:val="0"/>
      <w:spacing w:line="360" w:lineRule="auto"/>
      <w:ind w:right="23"/>
    </w:pPr>
    <w:rPr>
      <w:rFonts w:ascii="Verdana" w:hAnsi="Verdana"/>
      <w:caps/>
      <w:noProof/>
      <w:sz w:val="18"/>
      <w:szCs w:val="20"/>
    </w:rPr>
  </w:style>
  <w:style w:type="paragraph" w:customStyle="1" w:styleId="afffc">
    <w:name w:val="!Текст закона"/>
    <w:basedOn w:val="a0"/>
    <w:link w:val="afffd"/>
    <w:pPr>
      <w:widowControl/>
      <w:adjustRightInd/>
      <w:spacing w:after="120" w:line="240" w:lineRule="auto"/>
      <w:ind w:firstLine="709"/>
      <w:textAlignment w:val="auto"/>
    </w:pPr>
    <w:rPr>
      <w:bCs w:val="0"/>
      <w:snapToGrid/>
    </w:rPr>
  </w:style>
  <w:style w:type="character" w:customStyle="1" w:styleId="afffd">
    <w:name w:val="!Текст закона Знак"/>
    <w:link w:val="afffc"/>
    <w:locked/>
    <w:rPr>
      <w:rFonts w:ascii="Times New Roman" w:eastAsia="Times New Roman" w:hAnsi="Times New Roman" w:cs="Times New Roman"/>
      <w:lang w:eastAsia="ru-RU"/>
    </w:rPr>
  </w:style>
  <w:style w:type="paragraph" w:styleId="afffe">
    <w:name w:val="Body Text First Indent"/>
    <w:basedOn w:val="a8"/>
    <w:link w:val="affff"/>
    <w:pPr>
      <w:widowControl/>
      <w:adjustRightInd/>
      <w:spacing w:line="240" w:lineRule="auto"/>
      <w:ind w:firstLine="210"/>
      <w:jc w:val="left"/>
      <w:textAlignment w:val="auto"/>
    </w:pPr>
    <w:rPr>
      <w:bCs w:val="0"/>
      <w:snapToGrid/>
      <w:sz w:val="24"/>
      <w:szCs w:val="24"/>
    </w:rPr>
  </w:style>
  <w:style w:type="character" w:customStyle="1" w:styleId="affff">
    <w:name w:val="Красная строка Знак"/>
    <w:basedOn w:val="a9"/>
    <w:link w:val="afffe"/>
    <w:rPr>
      <w:rFonts w:ascii="Times New Roman" w:eastAsia="Times New Roman" w:hAnsi="Times New Roman" w:cs="Times New Roman"/>
      <w:bCs w:val="0"/>
      <w:snapToGrid/>
      <w:sz w:val="24"/>
      <w:szCs w:val="24"/>
      <w:lang w:eastAsia="ru-RU"/>
    </w:rPr>
  </w:style>
  <w:style w:type="paragraph" w:customStyle="1" w:styleId="Kursivkpravomukrayu">
    <w:name w:val="@Kursiv k pravomu krayu@"/>
    <w:basedOn w:val="a0"/>
    <w:pPr>
      <w:widowControl/>
      <w:adjustRightInd/>
      <w:spacing w:line="240" w:lineRule="auto"/>
      <w:ind w:firstLine="0"/>
      <w:jc w:val="right"/>
      <w:textAlignment w:val="auto"/>
    </w:pPr>
    <w:rPr>
      <w:bCs w:val="0"/>
      <w:i/>
      <w:iCs/>
      <w:snapToGrid/>
      <w:szCs w:val="20"/>
    </w:rPr>
  </w:style>
  <w:style w:type="paragraph" w:customStyle="1" w:styleId="affff0">
    <w:name w:val="!Поздаголовок"/>
    <w:basedOn w:val="a"/>
    <w:pPr>
      <w:spacing w:before="120"/>
    </w:pPr>
  </w:style>
  <w:style w:type="paragraph" w:customStyle="1" w:styleId="19">
    <w:name w:val="!!Пункт1"/>
    <w:basedOn w:val="3"/>
    <w:uiPriority w:val="99"/>
    <w:pPr>
      <w:keepNext/>
      <w:keepLines/>
      <w:numPr>
        <w:ilvl w:val="0"/>
        <w:numId w:val="0"/>
      </w:numPr>
      <w:suppressLineNumbers/>
      <w:tabs>
        <w:tab w:val="left" w:pos="3119"/>
      </w:tabs>
      <w:suppressAutoHyphens/>
      <w:spacing w:before="240"/>
      <w:jc w:val="center"/>
    </w:pPr>
    <w:rPr>
      <w:b/>
      <w:iCs w:val="0"/>
      <w:caps/>
      <w:sz w:val="24"/>
    </w:rPr>
  </w:style>
  <w:style w:type="paragraph" w:customStyle="1" w:styleId="2b">
    <w:name w:val="!!Подзаголовок2"/>
    <w:basedOn w:val="a0"/>
    <w:pPr>
      <w:widowControl/>
      <w:adjustRightInd/>
      <w:spacing w:before="100" w:beforeAutospacing="1" w:after="100" w:afterAutospacing="1" w:line="240" w:lineRule="auto"/>
      <w:ind w:left="709" w:hanging="349"/>
      <w:jc w:val="left"/>
      <w:textAlignment w:val="auto"/>
    </w:pPr>
    <w:rPr>
      <w:b/>
      <w:i/>
      <w:iCs/>
      <w:snapToGrid/>
      <w:sz w:val="28"/>
      <w:szCs w:val="28"/>
    </w:rPr>
  </w:style>
  <w:style w:type="paragraph" w:customStyle="1" w:styleId="1a">
    <w:name w:val="Стиль1"/>
    <w:basedOn w:val="aff8"/>
    <w:pPr>
      <w:ind w:left="709" w:hanging="349"/>
    </w:pPr>
    <w:rPr>
      <w:rFonts w:eastAsia="Times New Roman"/>
      <w:b/>
      <w:bCs/>
      <w:i/>
      <w:iCs/>
      <w:color w:val="auto"/>
      <w:sz w:val="28"/>
      <w:szCs w:val="28"/>
      <w:lang w:eastAsia="ru-RU"/>
    </w:rPr>
  </w:style>
  <w:style w:type="paragraph" w:customStyle="1" w:styleId="Zagolovok">
    <w:name w:val="Zagolovok"/>
    <w:basedOn w:val="a8"/>
    <w:link w:val="Zagolovok0"/>
    <w:pPr>
      <w:autoSpaceDE w:val="0"/>
      <w:autoSpaceDN w:val="0"/>
      <w:spacing w:after="100" w:afterAutospacing="1" w:line="360" w:lineRule="atLeast"/>
      <w:ind w:firstLine="284"/>
      <w:jc w:val="center"/>
      <w:textAlignment w:val="center"/>
    </w:pPr>
    <w:rPr>
      <w:rFonts w:ascii="Arial" w:hAnsi="Arial" w:cs="Arial"/>
      <w:b/>
      <w:iCs/>
      <w:snapToGrid/>
      <w:color w:val="000000"/>
      <w:sz w:val="32"/>
      <w:szCs w:val="32"/>
    </w:rPr>
  </w:style>
  <w:style w:type="character" w:customStyle="1" w:styleId="Zagolovok0">
    <w:name w:val="Zagolovok Знак"/>
    <w:link w:val="Zagolovok"/>
    <w:locked/>
    <w:rPr>
      <w:rFonts w:ascii="Arial" w:eastAsia="Times New Roman" w:hAnsi="Arial" w:cs="Arial"/>
      <w:b/>
      <w:bCs/>
      <w:iCs/>
      <w:color w:val="000000"/>
      <w:sz w:val="32"/>
      <w:szCs w:val="32"/>
      <w:lang w:eastAsia="ru-RU"/>
    </w:rPr>
  </w:style>
  <w:style w:type="paragraph" w:customStyle="1" w:styleId="PodZagolovok">
    <w:name w:val="PodZagolovok"/>
    <w:basedOn w:val="a8"/>
    <w:pPr>
      <w:tabs>
        <w:tab w:val="left" w:pos="720"/>
      </w:tabs>
      <w:autoSpaceDE w:val="0"/>
      <w:autoSpaceDN w:val="0"/>
      <w:spacing w:after="0" w:line="288" w:lineRule="auto"/>
      <w:ind w:firstLine="0"/>
      <w:textAlignment w:val="center"/>
    </w:pPr>
    <w:rPr>
      <w:rFonts w:ascii="MinionPro-Regular" w:hAnsi="MinionPro-Regular" w:cs="MinionPro-Regular"/>
      <w:b/>
      <w:i/>
      <w:iCs/>
      <w:snapToGrid/>
      <w:color w:val="000000"/>
    </w:rPr>
  </w:style>
  <w:style w:type="paragraph" w:customStyle="1" w:styleId="Formula">
    <w:name w:val="Formula"/>
    <w:basedOn w:val="NormalParagraphStyle0"/>
    <w:next w:val="a8"/>
    <w:pPr>
      <w:widowControl/>
    </w:pPr>
    <w:rPr>
      <w:rFonts w:ascii="MinionPro-It" w:hAnsi="MinionPro-It" w:cs="MinionPro-It"/>
      <w:i/>
      <w:iCs/>
      <w:sz w:val="22"/>
      <w:szCs w:val="22"/>
      <w:lang w:val="ru-RU"/>
    </w:rPr>
  </w:style>
  <w:style w:type="paragraph" w:customStyle="1" w:styleId="affff1">
    <w:name w:val="!Глава"/>
    <w:basedOn w:val="a0"/>
    <w:pPr>
      <w:widowControl/>
      <w:adjustRightInd/>
      <w:ind w:firstLine="0"/>
      <w:jc w:val="left"/>
      <w:textAlignment w:val="auto"/>
    </w:pPr>
    <w:rPr>
      <w:b/>
      <w:snapToGrid/>
      <w:sz w:val="32"/>
      <w:szCs w:val="32"/>
    </w:rPr>
  </w:style>
  <w:style w:type="paragraph" w:customStyle="1" w:styleId="affff2">
    <w:name w:val="!Закон"/>
    <w:basedOn w:val="af8"/>
    <w:next w:val="a0"/>
    <w:autoRedefine/>
    <w:pPr>
      <w:widowControl w:val="0"/>
      <w:autoSpaceDE w:val="0"/>
      <w:autoSpaceDN w:val="0"/>
      <w:adjustRightInd w:val="0"/>
      <w:spacing w:before="480" w:after="120"/>
    </w:pPr>
    <w:rPr>
      <w:b/>
      <w:bCs/>
      <w:caps/>
      <w:sz w:val="24"/>
    </w:rPr>
  </w:style>
  <w:style w:type="paragraph" w:customStyle="1" w:styleId="affff3">
    <w:name w:val="!об..."/>
    <w:basedOn w:val="af8"/>
    <w:next w:val="a0"/>
    <w:link w:val="affff4"/>
    <w:pPr>
      <w:widowControl w:val="0"/>
      <w:autoSpaceDE w:val="0"/>
      <w:autoSpaceDN w:val="0"/>
      <w:adjustRightInd w:val="0"/>
      <w:spacing w:before="120" w:after="120"/>
      <w:ind w:left="357" w:hanging="357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affff4">
    <w:name w:val="!об... Знак"/>
    <w:link w:val="affff3"/>
    <w:locked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character" w:customStyle="1" w:styleId="2c">
    <w:name w:val="Знак Знак2"/>
    <w:locked/>
    <w:rPr>
      <w:sz w:val="22"/>
      <w:szCs w:val="22"/>
      <w:lang w:val="ru-RU" w:eastAsia="ru-RU"/>
    </w:rPr>
  </w:style>
  <w:style w:type="paragraph" w:customStyle="1" w:styleId="affff5">
    <w:name w:val="! Форма №"/>
    <w:basedOn w:val="a0"/>
    <w:pPr>
      <w:widowControl/>
      <w:adjustRightInd/>
      <w:spacing w:before="40"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f6">
    <w:name w:val="! Заголовок приложения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affff7">
    <w:name w:val="! таблица"/>
    <w:basedOn w:val="a0"/>
    <w:pPr>
      <w:widowControl/>
      <w:adjustRightInd/>
      <w:spacing w:line="240" w:lineRule="auto"/>
      <w:ind w:left="7920" w:firstLine="720"/>
      <w:jc w:val="left"/>
      <w:textAlignment w:val="auto"/>
    </w:pPr>
    <w:rPr>
      <w:b/>
      <w:snapToGrid/>
    </w:rPr>
  </w:style>
  <w:style w:type="paragraph" w:customStyle="1" w:styleId="affff8">
    <w:name w:val="Стиль !Таблица + По правому краю"/>
    <w:basedOn w:val="aff9"/>
    <w:pPr>
      <w:jc w:val="right"/>
    </w:pPr>
    <w:rPr>
      <w:bCs/>
    </w:rPr>
  </w:style>
  <w:style w:type="paragraph" w:customStyle="1" w:styleId="affff9">
    <w:name w:val="ШАПКА ТАБЛ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snapToGrid/>
      <w:szCs w:val="20"/>
    </w:rPr>
  </w:style>
  <w:style w:type="paragraph" w:customStyle="1" w:styleId="affffa">
    <w:name w:val="!!Заголовок"/>
    <w:basedOn w:val="Zagolovok"/>
    <w:pPr>
      <w:ind w:firstLine="0"/>
    </w:pPr>
    <w:rPr>
      <w:sz w:val="28"/>
      <w:szCs w:val="28"/>
    </w:rPr>
  </w:style>
  <w:style w:type="paragraph" w:customStyle="1" w:styleId="1b">
    <w:name w:val="!!Подзаголовок1"/>
    <w:basedOn w:val="affff1"/>
    <w:pPr>
      <w:jc w:val="center"/>
    </w:pPr>
    <w:rPr>
      <w:lang w:val="en-US"/>
    </w:rPr>
  </w:style>
  <w:style w:type="paragraph" w:customStyle="1" w:styleId="affffb">
    <w:name w:val="!!Формула"/>
    <w:basedOn w:val="afffc"/>
    <w:pPr>
      <w:tabs>
        <w:tab w:val="left" w:pos="7088"/>
      </w:tabs>
      <w:ind w:firstLine="2694"/>
      <w:jc w:val="left"/>
    </w:pPr>
  </w:style>
  <w:style w:type="paragraph" w:customStyle="1" w:styleId="affffc">
    <w:name w:val="!Подпункт"/>
    <w:basedOn w:val="3"/>
    <w:pPr>
      <w:numPr>
        <w:ilvl w:val="0"/>
        <w:numId w:val="0"/>
      </w:numPr>
      <w:tabs>
        <w:tab w:val="left" w:pos="851"/>
      </w:tabs>
      <w:spacing w:before="240"/>
      <w:ind w:left="851"/>
    </w:pPr>
    <w:rPr>
      <w:sz w:val="28"/>
      <w:szCs w:val="28"/>
    </w:rPr>
  </w:style>
  <w:style w:type="paragraph" w:customStyle="1" w:styleId="10">
    <w:name w:val="! Пункт 1"/>
    <w:basedOn w:val="1"/>
    <w:pPr>
      <w:keepLines/>
      <w:numPr>
        <w:ilvl w:val="1"/>
        <w:numId w:val="14"/>
      </w:numPr>
      <w:tabs>
        <w:tab w:val="clear" w:pos="284"/>
        <w:tab w:val="clear" w:pos="1350"/>
      </w:tabs>
      <w:overflowPunct w:val="0"/>
      <w:autoSpaceDE w:val="0"/>
      <w:autoSpaceDN w:val="0"/>
      <w:adjustRightInd w:val="0"/>
      <w:spacing w:before="120"/>
      <w:ind w:left="0" w:firstLine="0"/>
      <w:textAlignment w:val="baseline"/>
    </w:pPr>
    <w:rPr>
      <w:bCs w:val="0"/>
      <w:iCs w:val="0"/>
      <w:caps w:val="0"/>
      <w:sz w:val="28"/>
      <w:szCs w:val="20"/>
    </w:rPr>
  </w:style>
  <w:style w:type="paragraph" w:customStyle="1" w:styleId="affffd">
    <w:name w:val="!!Таблица вправо"/>
    <w:basedOn w:val="a0"/>
    <w:pPr>
      <w:keepNext/>
      <w:keepLines/>
      <w:widowControl/>
      <w:adjustRightInd/>
      <w:spacing w:before="120" w:after="100" w:line="240" w:lineRule="auto"/>
      <w:ind w:firstLine="0"/>
      <w:jc w:val="right"/>
      <w:textAlignment w:val="auto"/>
    </w:pPr>
    <w:rPr>
      <w:b/>
      <w:snapToGrid/>
      <w:spacing w:val="-2"/>
      <w:szCs w:val="20"/>
    </w:rPr>
  </w:style>
  <w:style w:type="paragraph" w:customStyle="1" w:styleId="20">
    <w:name w:val="! Пункт 2"/>
    <w:basedOn w:val="10"/>
    <w:pPr>
      <w:numPr>
        <w:ilvl w:val="2"/>
      </w:numPr>
      <w:tabs>
        <w:tab w:val="clear" w:pos="1260"/>
      </w:tabs>
      <w:spacing w:before="240"/>
      <w:ind w:left="0" w:firstLine="0"/>
    </w:pPr>
    <w:rPr>
      <w:sz w:val="24"/>
      <w:szCs w:val="24"/>
    </w:rPr>
  </w:style>
  <w:style w:type="paragraph" w:styleId="affffe">
    <w:name w:val="Document Map"/>
    <w:basedOn w:val="a0"/>
    <w:link w:val="afffff"/>
    <w:semiHidden/>
    <w:pPr>
      <w:widowControl/>
      <w:shd w:val="clear" w:color="auto" w:fill="000080"/>
      <w:adjustRightInd/>
      <w:spacing w:line="240" w:lineRule="auto"/>
      <w:ind w:firstLine="0"/>
      <w:jc w:val="left"/>
      <w:textAlignment w:val="auto"/>
    </w:pPr>
    <w:rPr>
      <w:rFonts w:ascii="Tahoma" w:hAnsi="Tahoma" w:cs="Tahoma"/>
      <w:bCs w:val="0"/>
      <w:snapToGrid/>
      <w:sz w:val="20"/>
      <w:szCs w:val="20"/>
    </w:rPr>
  </w:style>
  <w:style w:type="character" w:customStyle="1" w:styleId="afffff">
    <w:name w:val="Схема документа Знак"/>
    <w:basedOn w:val="a1"/>
    <w:link w:val="affffe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c">
    <w:name w:val="Сетка таблицы1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0">
    <w:name w:val="FollowedHyperlink"/>
    <w:uiPriority w:val="99"/>
    <w:rPr>
      <w:color w:val="800080"/>
      <w:u w:val="single"/>
    </w:rPr>
  </w:style>
  <w:style w:type="paragraph" w:customStyle="1" w:styleId="xl24">
    <w:name w:val="xl24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5">
    <w:name w:val="xl25"/>
    <w:basedOn w:val="a0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6">
    <w:name w:val="xl2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27">
    <w:name w:val="xl27"/>
    <w:basedOn w:val="a0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xl28">
    <w:name w:val="xl28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rFonts w:cs="Courier New"/>
      <w:bCs w:val="0"/>
      <w:snapToGrid/>
      <w:sz w:val="20"/>
      <w:szCs w:val="12"/>
    </w:rPr>
  </w:style>
  <w:style w:type="paragraph" w:customStyle="1" w:styleId="xl29">
    <w:name w:val="xl29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0">
    <w:name w:val="xl30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1">
    <w:name w:val="xl3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5">
    <w:name w:val="xl3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6">
    <w:name w:val="xl3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7">
    <w:name w:val="xl3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8">
    <w:name w:val="xl3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1d">
    <w:name w:val="Текст выноски1"/>
    <w:basedOn w:val="a0"/>
    <w:semiHidden/>
    <w:pPr>
      <w:autoSpaceDE w:val="0"/>
      <w:autoSpaceDN w:val="0"/>
      <w:spacing w:line="240" w:lineRule="auto"/>
      <w:ind w:left="40" w:firstLine="180"/>
      <w:textAlignment w:val="auto"/>
    </w:pPr>
    <w:rPr>
      <w:rFonts w:ascii="Tahoma" w:hAnsi="Tahoma" w:cs="Tahoma"/>
      <w:bCs w:val="0"/>
      <w:snapToGrid/>
      <w:sz w:val="16"/>
      <w:szCs w:val="16"/>
    </w:rPr>
  </w:style>
  <w:style w:type="table" w:styleId="39">
    <w:name w:val="Table Simple 3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fff1">
    <w:name w:val="!!ГОСУДАРСТВЕННЫЕ ЭЛЕМЕНТНЫЕ НОРМЫ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81-">
    <w:name w:val="!!ГЭСН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2">
    <w:name w:val="!!Измеритель"/>
    <w:basedOn w:val="a0"/>
    <w:autoRedefine/>
    <w:pPr>
      <w:keepNext/>
      <w:widowControl/>
      <w:adjustRightInd/>
      <w:spacing w:before="60" w:after="40" w:line="240" w:lineRule="auto"/>
      <w:ind w:firstLine="284"/>
      <w:jc w:val="left"/>
      <w:textAlignment w:val="auto"/>
    </w:pPr>
    <w:rPr>
      <w:rFonts w:ascii="Arial" w:hAnsi="Arial"/>
      <w:b/>
      <w:bCs w:val="0"/>
      <w:snapToGrid/>
      <w:sz w:val="20"/>
      <w:szCs w:val="24"/>
      <w:lang w:eastAsia="en-US"/>
    </w:rPr>
  </w:style>
  <w:style w:type="paragraph" w:customStyle="1" w:styleId="afffff3">
    <w:name w:val="!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afffff4">
    <w:name w:val="!!Книга №"/>
    <w:basedOn w:val="afffff3"/>
    <w:pPr>
      <w:spacing w:before="0" w:after="100"/>
    </w:pPr>
    <w:rPr>
      <w:i w:val="0"/>
      <w:sz w:val="32"/>
      <w:szCs w:val="32"/>
    </w:rPr>
  </w:style>
  <w:style w:type="paragraph" w:customStyle="1" w:styleId="afffff5">
    <w:name w:val="!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fff6">
    <w:name w:val="!!Отдел"/>
    <w:basedOn w:val="1"/>
    <w:pPr>
      <w:keepLines/>
      <w:pageBreakBefore/>
      <w:numPr>
        <w:numId w:val="0"/>
      </w:numPr>
      <w:suppressLineNumbers/>
      <w:tabs>
        <w:tab w:val="clear" w:pos="284"/>
      </w:tabs>
      <w:suppressAutoHyphens/>
      <w:spacing w:before="0"/>
    </w:pPr>
    <w:rPr>
      <w:rFonts w:ascii="Arial Black" w:hAnsi="Arial Black" w:cs="Arial"/>
      <w:bCs w:val="0"/>
      <w:iCs w:val="0"/>
      <w:spacing w:val="20"/>
      <w:kern w:val="28"/>
      <w:sz w:val="30"/>
      <w:szCs w:val="20"/>
    </w:rPr>
  </w:style>
  <w:style w:type="paragraph" w:customStyle="1" w:styleId="afffff7">
    <w:name w:val="!!Приложение"/>
    <w:basedOn w:val="a0"/>
    <w:pPr>
      <w:widowControl/>
      <w:adjustRightInd/>
      <w:spacing w:before="120" w:after="120" w:line="240" w:lineRule="auto"/>
      <w:ind w:firstLine="0"/>
      <w:jc w:val="right"/>
      <w:textAlignment w:val="auto"/>
    </w:pPr>
    <w:rPr>
      <w:rFonts w:eastAsia="MS Mincho"/>
      <w:b/>
      <w:bCs w:val="0"/>
      <w:i/>
      <w:caps/>
      <w:snapToGrid/>
    </w:rPr>
  </w:style>
  <w:style w:type="paragraph" w:customStyle="1" w:styleId="afffff8">
    <w:name w:val="!!Примечание"/>
    <w:basedOn w:val="4"/>
    <w:pPr>
      <w:numPr>
        <w:ilvl w:val="0"/>
        <w:numId w:val="0"/>
      </w:numPr>
      <w:suppressLineNumbers/>
      <w:spacing w:before="20" w:after="120"/>
      <w:ind w:left="567"/>
      <w:jc w:val="left"/>
    </w:pPr>
    <w:rPr>
      <w:bCs w:val="0"/>
      <w:sz w:val="20"/>
      <w:lang w:eastAsia="en-US"/>
    </w:rPr>
  </w:style>
  <w:style w:type="paragraph" w:customStyle="1" w:styleId="afffff9">
    <w:name w:val="!!Раздел"/>
    <w:basedOn w:val="af8"/>
    <w:pPr>
      <w:keepNext/>
      <w:keepLines/>
      <w:widowControl w:val="0"/>
      <w:suppressLineNumbers/>
      <w:spacing w:before="240" w:after="120"/>
    </w:pPr>
    <w:rPr>
      <w:b/>
      <w:iCs/>
      <w:caps/>
      <w:spacing w:val="-2"/>
      <w:sz w:val="24"/>
      <w:szCs w:val="20"/>
    </w:rPr>
  </w:style>
  <w:style w:type="paragraph" w:customStyle="1" w:styleId="afffffa">
    <w:name w:val="!!Содержание"/>
    <w:basedOn w:val="a0"/>
    <w:pPr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caps/>
      <w:snapToGrid/>
      <w:sz w:val="28"/>
      <w:szCs w:val="28"/>
    </w:rPr>
  </w:style>
  <w:style w:type="paragraph" w:customStyle="1" w:styleId="afffffb">
    <w:name w:val="!!Состав работ"/>
    <w:basedOn w:val="a0"/>
    <w:pPr>
      <w:keepNext/>
      <w:widowControl/>
      <w:adjustRightInd/>
      <w:spacing w:after="40" w:line="240" w:lineRule="auto"/>
      <w:ind w:firstLine="0"/>
      <w:jc w:val="center"/>
      <w:textAlignment w:val="auto"/>
    </w:pPr>
    <w:rPr>
      <w:bCs w:val="0"/>
      <w:i/>
      <w:snapToGrid/>
      <w:sz w:val="24"/>
      <w:szCs w:val="24"/>
      <w:lang w:eastAsia="en-US"/>
    </w:rPr>
  </w:style>
  <w:style w:type="paragraph" w:customStyle="1" w:styleId="afffffc">
    <w:name w:val="!!Таблица"/>
    <w:basedOn w:val="a0"/>
    <w:autoRedefine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  <w:lang w:eastAsia="en-US"/>
    </w:rPr>
  </w:style>
  <w:style w:type="paragraph" w:customStyle="1" w:styleId="afffffd">
    <w:name w:val="!!ТЕХЧАСТЬ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Primechanie">
    <w:name w:val="!Primechanie!"/>
    <w:basedOn w:val="a0"/>
    <w:pPr>
      <w:widowControl/>
      <w:adjustRightInd/>
      <w:spacing w:line="240" w:lineRule="auto"/>
      <w:ind w:left="284" w:hanging="284"/>
      <w:textAlignment w:val="auto"/>
    </w:pPr>
    <w:rPr>
      <w:snapToGrid/>
      <w:spacing w:val="-2"/>
      <w:sz w:val="18"/>
      <w:szCs w:val="20"/>
    </w:rPr>
  </w:style>
  <w:style w:type="table" w:styleId="51">
    <w:name w:val="Table Grid 5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0">
    <w:name w:val="Нет списка11"/>
    <w:next w:val="a3"/>
    <w:semiHidden/>
  </w:style>
  <w:style w:type="numbering" w:customStyle="1" w:styleId="2d">
    <w:name w:val="Нет списка2"/>
    <w:next w:val="a3"/>
    <w:semiHidden/>
  </w:style>
  <w:style w:type="paragraph" w:customStyle="1" w:styleId="font5">
    <w:name w:val="font5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0"/>
      <w:szCs w:val="20"/>
    </w:rPr>
  </w:style>
  <w:style w:type="paragraph" w:customStyle="1" w:styleId="font6">
    <w:name w:val="font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xl22">
    <w:name w:val="xl22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afffffe">
    <w:name w:val="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81-0">
    <w:name w:val="!ТЕР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f">
    <w:name w:val="!ТЕРРИТОРИАЛЬНЫЕ ЕдР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affffff0">
    <w:name w:val="!ТЕХЧАСТЬ!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1e">
    <w:name w:val="!Шапка 1"/>
    <w:basedOn w:val="a0"/>
    <w:pPr>
      <w:keepLines/>
      <w:widowControl/>
      <w:adjustRightInd/>
      <w:spacing w:line="240" w:lineRule="auto"/>
      <w:ind w:firstLine="0"/>
      <w:jc w:val="center"/>
      <w:textAlignment w:val="auto"/>
    </w:pPr>
    <w:rPr>
      <w:rFonts w:ascii="Arial" w:hAnsi="Arial" w:cs="Arial"/>
      <w:b/>
      <w:snapToGrid/>
      <w:spacing w:val="-2"/>
      <w:sz w:val="18"/>
      <w:szCs w:val="20"/>
    </w:rPr>
  </w:style>
  <w:style w:type="paragraph" w:customStyle="1" w:styleId="affffff1">
    <w:name w:val="!Провозная плата"/>
    <w:basedOn w:val="15"/>
    <w:pPr>
      <w:numPr>
        <w:ilvl w:val="0"/>
        <w:numId w:val="0"/>
      </w:numPr>
    </w:pPr>
    <w:rPr>
      <w:sz w:val="20"/>
    </w:rPr>
  </w:style>
  <w:style w:type="paragraph" w:customStyle="1" w:styleId="affffff2">
    <w:name w:val="Таблица ФССЦ"/>
    <w:basedOn w:val="8"/>
    <w:autoRedefine/>
    <w:pPr>
      <w:numPr>
        <w:ilvl w:val="0"/>
        <w:numId w:val="0"/>
      </w:numPr>
      <w:spacing w:before="0" w:after="0"/>
      <w:ind w:firstLine="709"/>
    </w:pPr>
    <w:rPr>
      <w:rFonts w:ascii="Verdana" w:hAnsi="Verdana" w:cs="Verdana"/>
      <w:bCs/>
      <w:sz w:val="20"/>
    </w:rPr>
  </w:style>
  <w:style w:type="paragraph" w:customStyle="1" w:styleId="Tekst2kolonki">
    <w:name w:val="!Tekst 2 kolonki!"/>
    <w:basedOn w:val="a0"/>
    <w:pPr>
      <w:widowControl/>
      <w:adjustRightInd/>
      <w:spacing w:line="240" w:lineRule="auto"/>
      <w:ind w:firstLine="284"/>
      <w:textAlignment w:val="auto"/>
    </w:pPr>
    <w:rPr>
      <w:bCs w:val="0"/>
      <w:snapToGrid/>
      <w:sz w:val="20"/>
      <w:szCs w:val="20"/>
    </w:rPr>
  </w:style>
  <w:style w:type="paragraph" w:styleId="2e">
    <w:name w:val="List 2"/>
    <w:basedOn w:val="a0"/>
    <w:pPr>
      <w:widowControl/>
      <w:adjustRightInd/>
      <w:spacing w:line="240" w:lineRule="auto"/>
      <w:ind w:left="566" w:hanging="283"/>
      <w:jc w:val="left"/>
      <w:textAlignment w:val="auto"/>
    </w:pPr>
    <w:rPr>
      <w:bCs w:val="0"/>
      <w:snapToGrid/>
      <w:sz w:val="24"/>
      <w:szCs w:val="24"/>
    </w:rPr>
  </w:style>
  <w:style w:type="paragraph" w:styleId="2f">
    <w:name w:val="List Continue 2"/>
    <w:basedOn w:val="a0"/>
    <w:pPr>
      <w:widowControl/>
      <w:adjustRightInd/>
      <w:spacing w:after="120" w:line="240" w:lineRule="auto"/>
      <w:ind w:left="566" w:firstLine="0"/>
      <w:jc w:val="left"/>
      <w:textAlignment w:val="auto"/>
    </w:pPr>
    <w:rPr>
      <w:bCs w:val="0"/>
      <w:snapToGrid/>
      <w:sz w:val="24"/>
      <w:szCs w:val="24"/>
    </w:rPr>
  </w:style>
  <w:style w:type="paragraph" w:styleId="affffff3">
    <w:name w:val="Subtitle"/>
    <w:basedOn w:val="a0"/>
    <w:link w:val="affffff4"/>
    <w:qFormat/>
    <w:pPr>
      <w:widowControl/>
      <w:adjustRightInd/>
      <w:spacing w:after="60" w:line="240" w:lineRule="auto"/>
      <w:ind w:firstLine="0"/>
      <w:jc w:val="center"/>
      <w:textAlignment w:val="auto"/>
      <w:outlineLvl w:val="1"/>
    </w:pPr>
    <w:rPr>
      <w:rFonts w:ascii="Arial" w:hAnsi="Arial"/>
      <w:bCs w:val="0"/>
      <w:snapToGrid/>
      <w:sz w:val="24"/>
      <w:szCs w:val="24"/>
    </w:rPr>
  </w:style>
  <w:style w:type="character" w:customStyle="1" w:styleId="affffff4">
    <w:name w:val="Подзаголовок Знак"/>
    <w:basedOn w:val="a1"/>
    <w:link w:val="affffff3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xl17">
    <w:name w:val="xl1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18">
    <w:name w:val="xl1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xl19">
    <w:name w:val="xl1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0">
    <w:name w:val="xl2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1">
    <w:name w:val="xl2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font7">
    <w:name w:val="font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font8">
    <w:name w:val="font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font9">
    <w:name w:val="font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i/>
      <w:iCs/>
      <w:snapToGrid/>
      <w:color w:val="000000"/>
    </w:rPr>
  </w:style>
  <w:style w:type="paragraph" w:customStyle="1" w:styleId="xl42">
    <w:name w:val="xl4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43">
    <w:name w:val="xl4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sz w:val="24"/>
      <w:szCs w:val="24"/>
    </w:rPr>
  </w:style>
  <w:style w:type="paragraph" w:customStyle="1" w:styleId="xl44">
    <w:name w:val="xl4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45">
    <w:name w:val="xl4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46">
    <w:name w:val="xl4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47">
    <w:name w:val="xl4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48">
    <w:name w:val="xl4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49">
    <w:name w:val="xl4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8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0">
    <w:name w:val="xl5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1">
    <w:name w:val="xl51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52">
    <w:name w:val="xl5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3">
    <w:name w:val="xl53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4">
    <w:name w:val="xl5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5">
    <w:name w:val="xl5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6">
    <w:name w:val="xl5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57">
    <w:name w:val="xl5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</w:rPr>
  </w:style>
  <w:style w:type="paragraph" w:customStyle="1" w:styleId="xl58">
    <w:name w:val="xl58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59">
    <w:name w:val="xl5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0">
    <w:name w:val="xl6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1">
    <w:name w:val="xl6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2">
    <w:name w:val="xl62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3">
    <w:name w:val="xl63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4">
    <w:name w:val="xl64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5">
    <w:name w:val="xl6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6">
    <w:name w:val="xl6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67">
    <w:name w:val="xl6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8">
    <w:name w:val="xl6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6"/>
      <w:szCs w:val="26"/>
    </w:rPr>
  </w:style>
  <w:style w:type="paragraph" w:customStyle="1" w:styleId="xl69">
    <w:name w:val="xl6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4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71">
    <w:name w:val="xl71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2">
    <w:name w:val="xl7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xl73">
    <w:name w:val="xl7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4">
    <w:name w:val="xl74"/>
    <w:basedOn w:val="a0"/>
    <w:pPr>
      <w:widowControl/>
      <w:adjustRightInd/>
      <w:spacing w:before="100" w:beforeAutospacing="1" w:after="100" w:afterAutospacing="1" w:line="240" w:lineRule="auto"/>
      <w:ind w:firstLineChars="100"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6">
    <w:name w:val="xl76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4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7">
    <w:name w:val="xl77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8">
    <w:name w:val="xl78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9">
    <w:name w:val="xl79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2">
    <w:name w:val="xl82"/>
    <w:basedOn w:val="a0"/>
    <w:pPr>
      <w:widowControl/>
      <w:pBdr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3">
    <w:name w:val="xl83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4">
    <w:name w:val="xl8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5">
    <w:name w:val="xl8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86">
    <w:name w:val="xl8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87">
    <w:name w:val="xl87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8">
    <w:name w:val="xl8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89">
    <w:name w:val="xl8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0">
    <w:name w:val="xl9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1">
    <w:name w:val="xl91"/>
    <w:basedOn w:val="a0"/>
    <w:pPr>
      <w:widowControl/>
      <w:pBdr>
        <w:top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2">
    <w:name w:val="xl92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3">
    <w:name w:val="xl9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94">
    <w:name w:val="xl94"/>
    <w:basedOn w:val="a0"/>
    <w:pPr>
      <w:widowControl/>
      <w:pBdr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5">
    <w:name w:val="xl9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6">
    <w:name w:val="xl9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98">
    <w:name w:val="xl9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  <w:sz w:val="24"/>
      <w:szCs w:val="24"/>
    </w:rPr>
  </w:style>
  <w:style w:type="paragraph" w:customStyle="1" w:styleId="xl99">
    <w:name w:val="xl99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100">
    <w:name w:val="xl100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101">
    <w:name w:val="xl101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102">
    <w:name w:val="xl10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2f0">
    <w:name w:val="Заголовок (2 уровень)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  <w:szCs w:val="20"/>
    </w:rPr>
  </w:style>
  <w:style w:type="paragraph" w:customStyle="1" w:styleId="1f">
    <w:name w:val="Заголовок (1 уровень)"/>
    <w:basedOn w:val="afb"/>
    <w:link w:val="1f0"/>
    <w:autoRedefine/>
    <w:pPr>
      <w:spacing w:before="0" w:after="0"/>
      <w:jc w:val="right"/>
    </w:pPr>
    <w:rPr>
      <w:bCs w:val="0"/>
      <w:sz w:val="24"/>
      <w:szCs w:val="24"/>
      <w:lang w:val="ru-RU" w:eastAsia="ru-RU"/>
    </w:rPr>
  </w:style>
  <w:style w:type="character" w:customStyle="1" w:styleId="1f0">
    <w:name w:val="Заголовок (1 уровень) Знак"/>
    <w:link w:val="1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5">
    <w:name w:val="!!Заголовок таблицы"/>
    <w:basedOn w:val="a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0" w:after="0"/>
    </w:pPr>
    <w:rPr>
      <w:noProof/>
      <w:sz w:val="26"/>
      <w:szCs w:val="26"/>
    </w:rPr>
  </w:style>
  <w:style w:type="paragraph" w:styleId="41">
    <w:name w:val="toc 4"/>
    <w:basedOn w:val="a0"/>
    <w:next w:val="a0"/>
    <w:autoRedefine/>
    <w:uiPriority w:val="39"/>
    <w:pPr>
      <w:widowControl/>
      <w:adjustRightInd/>
      <w:spacing w:line="240" w:lineRule="auto"/>
      <w:ind w:left="7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6">
    <w:name w:val="Приложение №"/>
    <w:basedOn w:val="aff8"/>
    <w:pPr>
      <w:keepNext/>
      <w:ind w:left="40" w:firstLine="180"/>
      <w:jc w:val="right"/>
    </w:pPr>
    <w:rPr>
      <w:rFonts w:eastAsia="Times New Roman" w:cs="Courier New"/>
      <w:b/>
      <w:bCs/>
      <w:color w:val="auto"/>
      <w:lang w:eastAsia="ru-RU"/>
    </w:rPr>
  </w:style>
  <w:style w:type="paragraph" w:customStyle="1" w:styleId="affffff7">
    <w:name w:val="!Заголовок Отдела"/>
    <w:basedOn w:val="a0"/>
    <w:pPr>
      <w:widowControl/>
      <w:adjustRightInd/>
      <w:spacing w:before="120" w:after="60" w:line="240" w:lineRule="auto"/>
      <w:ind w:left="6" w:right="6" w:firstLine="180"/>
      <w:jc w:val="center"/>
      <w:textAlignment w:val="auto"/>
    </w:pPr>
    <w:rPr>
      <w:rFonts w:cs="Courier New"/>
      <w:b/>
      <w:i/>
      <w:iCs/>
      <w:caps/>
      <w:snapToGrid/>
      <w:sz w:val="28"/>
      <w:szCs w:val="28"/>
    </w:rPr>
  </w:style>
  <w:style w:type="paragraph" w:customStyle="1" w:styleId="affffff8">
    <w:name w:val="!!Подраздел"/>
    <w:basedOn w:val="a0"/>
    <w:autoRedefine/>
    <w:pPr>
      <w:keepNext/>
      <w:widowControl/>
      <w:adjustRightInd/>
      <w:spacing w:before="240" w:after="120" w:line="240" w:lineRule="auto"/>
      <w:ind w:left="40" w:firstLine="180"/>
      <w:jc w:val="center"/>
      <w:textAlignment w:val="auto"/>
    </w:pPr>
    <w:rPr>
      <w:rFonts w:cs="Courier New"/>
      <w:b/>
      <w:bCs w:val="0"/>
      <w:i/>
      <w:caps/>
      <w:snapToGrid/>
      <w:sz w:val="28"/>
      <w:szCs w:val="28"/>
    </w:rPr>
  </w:style>
  <w:style w:type="paragraph" w:styleId="52">
    <w:name w:val="toc 5"/>
    <w:basedOn w:val="a0"/>
    <w:next w:val="a0"/>
    <w:autoRedefine/>
    <w:uiPriority w:val="39"/>
    <w:pPr>
      <w:widowControl/>
      <w:adjustRightInd/>
      <w:spacing w:line="240" w:lineRule="auto"/>
      <w:ind w:left="960" w:firstLine="0"/>
      <w:jc w:val="left"/>
      <w:textAlignment w:val="auto"/>
    </w:pPr>
    <w:rPr>
      <w:bCs w:val="0"/>
      <w:snapToGrid/>
      <w:sz w:val="18"/>
      <w:szCs w:val="18"/>
    </w:rPr>
  </w:style>
  <w:style w:type="paragraph" w:styleId="61">
    <w:name w:val="toc 6"/>
    <w:basedOn w:val="a0"/>
    <w:next w:val="a0"/>
    <w:autoRedefine/>
    <w:uiPriority w:val="39"/>
    <w:pPr>
      <w:widowControl/>
      <w:adjustRightInd/>
      <w:spacing w:line="240" w:lineRule="auto"/>
      <w:ind w:left="1200" w:firstLine="0"/>
      <w:jc w:val="left"/>
      <w:textAlignment w:val="auto"/>
    </w:pPr>
    <w:rPr>
      <w:bCs w:val="0"/>
      <w:snapToGrid/>
      <w:sz w:val="18"/>
      <w:szCs w:val="18"/>
    </w:rPr>
  </w:style>
  <w:style w:type="paragraph" w:styleId="71">
    <w:name w:val="toc 7"/>
    <w:basedOn w:val="a0"/>
    <w:next w:val="a0"/>
    <w:autoRedefine/>
    <w:uiPriority w:val="39"/>
    <w:pPr>
      <w:widowControl/>
      <w:adjustRightInd/>
      <w:spacing w:line="240" w:lineRule="auto"/>
      <w:ind w:left="1440" w:firstLine="0"/>
      <w:jc w:val="left"/>
      <w:textAlignment w:val="auto"/>
    </w:pPr>
    <w:rPr>
      <w:bCs w:val="0"/>
      <w:snapToGrid/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widowControl/>
      <w:adjustRightInd/>
      <w:spacing w:line="240" w:lineRule="auto"/>
      <w:ind w:left="1680" w:firstLine="0"/>
      <w:jc w:val="left"/>
      <w:textAlignment w:val="auto"/>
    </w:pPr>
    <w:rPr>
      <w:bCs w:val="0"/>
      <w:snapToGrid/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widowControl/>
      <w:adjustRightInd/>
      <w:spacing w:line="240" w:lineRule="auto"/>
      <w:ind w:left="19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9">
    <w:name w:val="!Район"/>
    <w:basedOn w:val="afffffc"/>
    <w:pPr>
      <w:ind w:left="3813" w:hanging="3813"/>
    </w:pPr>
    <w:rPr>
      <w:bCs/>
      <w:i/>
      <w:iCs/>
      <w:sz w:val="28"/>
      <w:szCs w:val="28"/>
    </w:rPr>
  </w:style>
  <w:style w:type="paragraph" w:customStyle="1" w:styleId="4-2001">
    <w:name w:val="4 ТЕР-2001"/>
    <w:basedOn w:val="a0"/>
    <w:pPr>
      <w:keepNext/>
      <w:autoSpaceDE w:val="0"/>
      <w:autoSpaceDN w:val="0"/>
      <w:spacing w:before="600" w:line="240" w:lineRule="auto"/>
      <w:ind w:left="2700" w:firstLine="0"/>
      <w:jc w:val="center"/>
      <w:textAlignment w:val="auto"/>
      <w:outlineLvl w:val="3"/>
    </w:pPr>
    <w:rPr>
      <w:b/>
      <w:snapToGrid/>
      <w:sz w:val="52"/>
      <w:szCs w:val="52"/>
    </w:rPr>
  </w:style>
  <w:style w:type="paragraph" w:customStyle="1" w:styleId="affffffa">
    <w:name w:val="!Таблица заголовок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ffffb">
    <w:name w:val="Знак Знак"/>
    <w:locked/>
    <w:rPr>
      <w:b/>
      <w:bCs/>
      <w:sz w:val="12"/>
      <w:szCs w:val="12"/>
      <w:lang w:val="ru-RU" w:eastAsia="ru-RU"/>
    </w:rPr>
  </w:style>
  <w:style w:type="paragraph" w:customStyle="1" w:styleId="affffffc">
    <w:name w:val="!Таблица тело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f1">
    <w:name w:val="index 1"/>
    <w:basedOn w:val="a0"/>
    <w:next w:val="a0"/>
    <w:autoRedefine/>
    <w:uiPriority w:val="99"/>
    <w:pPr>
      <w:widowControl/>
      <w:adjustRightInd/>
      <w:spacing w:line="240" w:lineRule="auto"/>
      <w:ind w:left="240" w:hanging="240"/>
      <w:jc w:val="left"/>
      <w:textAlignment w:val="auto"/>
    </w:pPr>
    <w:rPr>
      <w:bCs w:val="0"/>
      <w:snapToGrid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d">
    <w:name w:val="Обычный (веб) Знак"/>
    <w:rPr>
      <w:sz w:val="24"/>
      <w:szCs w:val="24"/>
      <w:lang w:val="ru-RU" w:eastAsia="ru-RU" w:bidi="ar-SA"/>
    </w:rPr>
  </w:style>
  <w:style w:type="paragraph" w:customStyle="1" w:styleId="affffffe">
    <w:name w:val="Основной текст документа"/>
    <w:basedOn w:val="a0"/>
    <w:pPr>
      <w:widowControl/>
      <w:adjustRightInd/>
      <w:spacing w:line="240" w:lineRule="auto"/>
      <w:ind w:firstLine="709"/>
      <w:textAlignment w:val="auto"/>
    </w:pPr>
    <w:rPr>
      <w:bCs w:val="0"/>
      <w:snapToGrid/>
      <w:sz w:val="28"/>
      <w:szCs w:val="20"/>
    </w:rPr>
  </w:style>
  <w:style w:type="character" w:customStyle="1" w:styleId="afffffff">
    <w:name w:val="Гипертекстовая ссылка"/>
    <w:rPr>
      <w:rFonts w:cs="Times New Roman"/>
      <w:color w:val="008000"/>
    </w:rPr>
  </w:style>
  <w:style w:type="paragraph" w:customStyle="1" w:styleId="SRCCS0">
    <w:name w:val="SRCCS_Содержание"/>
    <w:basedOn w:val="a0"/>
    <w:qFormat/>
    <w:pPr>
      <w:keepNext/>
      <w:keepLines/>
      <w:widowControl/>
      <w:adjustRightInd/>
      <w:spacing w:before="200" w:line="240" w:lineRule="auto"/>
      <w:ind w:firstLine="0"/>
      <w:jc w:val="center"/>
      <w:textAlignment w:val="bottom"/>
    </w:pPr>
    <w:rPr>
      <w:b/>
      <w:caps/>
      <w:snapToGrid/>
      <w:sz w:val="24"/>
      <w:szCs w:val="6"/>
      <w:lang w:val="en-US"/>
    </w:rPr>
  </w:style>
  <w:style w:type="character" w:customStyle="1" w:styleId="afc">
    <w:name w:val="Название объекта Знак"/>
    <w:link w:val="afb"/>
    <w:rPr>
      <w:rFonts w:ascii="Times New Roman" w:eastAsia="Times New Roman" w:hAnsi="Times New Roman" w:cs="Times New Roman"/>
      <w:b/>
      <w:bCs/>
      <w:szCs w:val="20"/>
      <w:lang w:val="x-none" w:eastAsia="x-none"/>
    </w:rPr>
  </w:style>
  <w:style w:type="paragraph" w:customStyle="1" w:styleId="xl103">
    <w:name w:val="xl10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04">
    <w:name w:val="xl10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</w:rPr>
  </w:style>
  <w:style w:type="paragraph" w:customStyle="1" w:styleId="xl105">
    <w:name w:val="xl105"/>
    <w:basedOn w:val="a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6">
    <w:name w:val="xl106"/>
    <w:basedOn w:val="a0"/>
    <w:pPr>
      <w:widowControl/>
      <w:pBdr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7">
    <w:name w:val="xl107"/>
    <w:basedOn w:val="a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8">
    <w:name w:val="xl108"/>
    <w:basedOn w:val="a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9">
    <w:name w:val="xl109"/>
    <w:basedOn w:val="a0"/>
    <w:pPr>
      <w:widowControl/>
      <w:pBdr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0">
    <w:name w:val="xl110"/>
    <w:basedOn w:val="a0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1">
    <w:name w:val="xl111"/>
    <w:basedOn w:val="a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2">
    <w:name w:val="xl112"/>
    <w:basedOn w:val="a0"/>
    <w:pPr>
      <w:widowControl/>
      <w:pBdr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3">
    <w:name w:val="xl113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4">
    <w:name w:val="xl114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5">
    <w:name w:val="xl115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6">
    <w:name w:val="xl116"/>
    <w:basedOn w:val="a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7">
    <w:name w:val="xl117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  <w:u w:val="single"/>
    </w:rPr>
  </w:style>
  <w:style w:type="paragraph" w:customStyle="1" w:styleId="xl118">
    <w:name w:val="xl118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9">
    <w:name w:val="xl119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20">
    <w:name w:val="xl12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21">
    <w:name w:val="xl12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styleId="2f1">
    <w:name w:val="index 2"/>
    <w:basedOn w:val="a0"/>
    <w:next w:val="a0"/>
    <w:autoRedefine/>
    <w:uiPriority w:val="99"/>
    <w:pPr>
      <w:autoSpaceDE w:val="0"/>
      <w:autoSpaceDN w:val="0"/>
      <w:spacing w:line="240" w:lineRule="auto"/>
      <w:ind w:left="4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3a">
    <w:name w:val="index 3"/>
    <w:basedOn w:val="a0"/>
    <w:next w:val="a0"/>
    <w:autoRedefine/>
    <w:pPr>
      <w:autoSpaceDE w:val="0"/>
      <w:autoSpaceDN w:val="0"/>
      <w:spacing w:line="240" w:lineRule="auto"/>
      <w:ind w:left="6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42">
    <w:name w:val="index 4"/>
    <w:basedOn w:val="a0"/>
    <w:next w:val="a0"/>
    <w:autoRedefine/>
    <w:pPr>
      <w:autoSpaceDE w:val="0"/>
      <w:autoSpaceDN w:val="0"/>
      <w:spacing w:line="240" w:lineRule="auto"/>
      <w:ind w:left="8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53">
    <w:name w:val="index 5"/>
    <w:basedOn w:val="a0"/>
    <w:next w:val="a0"/>
    <w:autoRedefine/>
    <w:pPr>
      <w:autoSpaceDE w:val="0"/>
      <w:autoSpaceDN w:val="0"/>
      <w:spacing w:line="240" w:lineRule="auto"/>
      <w:ind w:left="110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62">
    <w:name w:val="index 6"/>
    <w:basedOn w:val="a0"/>
    <w:next w:val="a0"/>
    <w:autoRedefine/>
    <w:pPr>
      <w:autoSpaceDE w:val="0"/>
      <w:autoSpaceDN w:val="0"/>
      <w:spacing w:line="240" w:lineRule="auto"/>
      <w:ind w:left="132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72">
    <w:name w:val="index 7"/>
    <w:basedOn w:val="a0"/>
    <w:next w:val="a0"/>
    <w:autoRedefine/>
    <w:pPr>
      <w:autoSpaceDE w:val="0"/>
      <w:autoSpaceDN w:val="0"/>
      <w:spacing w:line="240" w:lineRule="auto"/>
      <w:ind w:left="15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82">
    <w:name w:val="index 8"/>
    <w:basedOn w:val="a0"/>
    <w:next w:val="a0"/>
    <w:autoRedefine/>
    <w:pPr>
      <w:autoSpaceDE w:val="0"/>
      <w:autoSpaceDN w:val="0"/>
      <w:spacing w:line="240" w:lineRule="auto"/>
      <w:ind w:left="17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92">
    <w:name w:val="index 9"/>
    <w:basedOn w:val="a0"/>
    <w:next w:val="a0"/>
    <w:autoRedefine/>
    <w:pPr>
      <w:autoSpaceDE w:val="0"/>
      <w:autoSpaceDN w:val="0"/>
      <w:spacing w:line="240" w:lineRule="auto"/>
      <w:ind w:left="19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afffffff0">
    <w:name w:val="index heading"/>
    <w:basedOn w:val="a0"/>
    <w:next w:val="1f1"/>
    <w:uiPriority w:val="99"/>
    <w:pPr>
      <w:autoSpaceDE w:val="0"/>
      <w:autoSpaceDN w:val="0"/>
      <w:spacing w:before="240" w:after="120" w:line="240" w:lineRule="auto"/>
      <w:ind w:left="40" w:firstLine="180"/>
      <w:jc w:val="center"/>
      <w:textAlignment w:val="auto"/>
    </w:pPr>
    <w:rPr>
      <w:rFonts w:ascii="Calibri" w:hAnsi="Calibri" w:cs="Calibri"/>
      <w:b/>
      <w:snapToGrid/>
      <w:sz w:val="26"/>
      <w:szCs w:val="26"/>
    </w:rPr>
  </w:style>
  <w:style w:type="paragraph" w:customStyle="1" w:styleId="00">
    <w:name w:val="!Раздел00"/>
    <w:basedOn w:val="a0"/>
    <w:qFormat/>
    <w:pPr>
      <w:keepNext/>
      <w:widowControl/>
      <w:adjustRightInd/>
      <w:spacing w:line="240" w:lineRule="auto"/>
      <w:ind w:firstLine="0"/>
      <w:jc w:val="center"/>
      <w:textAlignment w:val="auto"/>
    </w:pPr>
    <w:rPr>
      <w:b/>
      <w:snapToGrid/>
    </w:rPr>
  </w:style>
  <w:style w:type="numbering" w:customStyle="1" w:styleId="3b">
    <w:name w:val="Нет списка3"/>
    <w:next w:val="a3"/>
    <w:uiPriority w:val="99"/>
    <w:semiHidden/>
    <w:unhideWhenUsed/>
  </w:style>
  <w:style w:type="paragraph" w:styleId="afffffff1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f2">
    <w:name w:val="Quote"/>
    <w:basedOn w:val="a0"/>
    <w:next w:val="a0"/>
    <w:link w:val="2f3"/>
    <w:uiPriority w:val="29"/>
    <w:qFormat/>
    <w:pPr>
      <w:widowControl/>
      <w:adjustRightInd/>
      <w:spacing w:line="240" w:lineRule="auto"/>
      <w:ind w:firstLine="0"/>
      <w:jc w:val="left"/>
      <w:textAlignment w:val="auto"/>
    </w:pPr>
    <w:rPr>
      <w:bCs w:val="0"/>
      <w:i/>
      <w:iCs/>
      <w:snapToGrid/>
      <w:color w:val="000000"/>
      <w:sz w:val="24"/>
      <w:szCs w:val="24"/>
      <w:lang w:eastAsia="en-US"/>
    </w:rPr>
  </w:style>
  <w:style w:type="character" w:customStyle="1" w:styleId="2f3">
    <w:name w:val="Цитата 2 Знак"/>
    <w:basedOn w:val="a1"/>
    <w:link w:val="2f2"/>
    <w:uiPriority w:val="29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afffffff2">
    <w:name w:val="Intense Quote"/>
    <w:basedOn w:val="a0"/>
    <w:next w:val="a0"/>
    <w:link w:val="afffffff3"/>
    <w:uiPriority w:val="30"/>
    <w:qFormat/>
    <w:pPr>
      <w:widowControl/>
      <w:pBdr>
        <w:bottom w:val="single" w:sz="4" w:space="4" w:color="4F81BD"/>
      </w:pBdr>
      <w:adjustRightInd/>
      <w:spacing w:before="200" w:after="280" w:line="240" w:lineRule="auto"/>
      <w:ind w:left="936" w:right="936" w:firstLine="0"/>
      <w:jc w:val="left"/>
      <w:textAlignment w:val="auto"/>
    </w:pPr>
    <w:rPr>
      <w:b/>
      <w:i/>
      <w:iCs/>
      <w:snapToGrid/>
      <w:color w:val="4F81BD"/>
      <w:sz w:val="24"/>
      <w:szCs w:val="24"/>
      <w:lang w:eastAsia="en-US"/>
    </w:rPr>
  </w:style>
  <w:style w:type="character" w:customStyle="1" w:styleId="afffffff3">
    <w:name w:val="Выделенная цитата Знак"/>
    <w:basedOn w:val="a1"/>
    <w:link w:val="afffffff2"/>
    <w:uiPriority w:val="30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styleId="afffffff4">
    <w:name w:val="Subtle Emphasis"/>
    <w:uiPriority w:val="19"/>
    <w:qFormat/>
    <w:rPr>
      <w:i/>
      <w:iCs/>
      <w:color w:val="808080"/>
    </w:rPr>
  </w:style>
  <w:style w:type="character" w:styleId="afffffff5">
    <w:name w:val="Subtle Reference"/>
    <w:uiPriority w:val="31"/>
    <w:qFormat/>
    <w:rPr>
      <w:smallCaps/>
      <w:color w:val="C0504D"/>
      <w:u w:val="single"/>
    </w:rPr>
  </w:style>
  <w:style w:type="character" w:styleId="afffffff6">
    <w:name w:val="Book Title"/>
    <w:uiPriority w:val="33"/>
    <w:qFormat/>
    <w:rPr>
      <w:b/>
      <w:bCs/>
      <w:smallCaps/>
      <w:spacing w:val="5"/>
    </w:rPr>
  </w:style>
  <w:style w:type="table" w:customStyle="1" w:styleId="111">
    <w:name w:val="Сетка таблицы 11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f4">
    <w:name w:val="Знак Знак2"/>
    <w:locked/>
    <w:rPr>
      <w:sz w:val="22"/>
      <w:szCs w:val="22"/>
      <w:lang w:val="ru-RU" w:eastAsia="ru-RU"/>
    </w:rPr>
  </w:style>
  <w:style w:type="table" w:customStyle="1" w:styleId="310">
    <w:name w:val="Простая таблица 31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10">
    <w:name w:val="Сетка таблицы 51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10">
    <w:name w:val="Нет списка111"/>
    <w:next w:val="a3"/>
    <w:semiHidden/>
  </w:style>
  <w:style w:type="numbering" w:customStyle="1" w:styleId="210">
    <w:name w:val="Нет списка21"/>
    <w:next w:val="a3"/>
    <w:semiHidden/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121">
    <w:name w:val="Сетка таблицы 12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5">
    <w:name w:val="Сетка таблицы2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Простая таблица 32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20">
    <w:name w:val="Сетка таблицы 52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22">
    <w:name w:val="Нет списка12"/>
    <w:next w:val="a3"/>
    <w:semiHidden/>
  </w:style>
  <w:style w:type="numbering" w:customStyle="1" w:styleId="220">
    <w:name w:val="Нет списка22"/>
    <w:next w:val="a3"/>
    <w:semiHidden/>
  </w:style>
  <w:style w:type="numbering" w:customStyle="1" w:styleId="54">
    <w:name w:val="Нет списка5"/>
    <w:next w:val="a3"/>
    <w:uiPriority w:val="99"/>
    <w:semiHidden/>
    <w:unhideWhenUsed/>
  </w:style>
  <w:style w:type="table" w:customStyle="1" w:styleId="130">
    <w:name w:val="Сетка таблицы 13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c">
    <w:name w:val="Сетка таблицы3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Простая таблица 33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30">
    <w:name w:val="Сетка таблицы 53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31">
    <w:name w:val="Нет списка13"/>
    <w:next w:val="a3"/>
    <w:semiHidden/>
  </w:style>
  <w:style w:type="numbering" w:customStyle="1" w:styleId="230">
    <w:name w:val="Нет списка23"/>
    <w:next w:val="a3"/>
    <w:semiHidden/>
  </w:style>
  <w:style w:type="paragraph" w:styleId="af6">
    <w:name w:val="Title"/>
    <w:basedOn w:val="a0"/>
    <w:next w:val="a0"/>
    <w:link w:val="afffffff7"/>
    <w:uiPriority w:val="10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ff7">
    <w:name w:val="Заголовок Знак"/>
    <w:basedOn w:val="a1"/>
    <w:link w:val="af6"/>
    <w:uiPriority w:val="10"/>
    <w:rPr>
      <w:rFonts w:asciiTheme="majorHAnsi" w:eastAsiaTheme="majorEastAsia" w:hAnsiTheme="majorHAnsi" w:cstheme="majorBidi"/>
      <w:bCs/>
      <w:snapToGrid w:val="0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AF377-5498-4CFF-B955-904F6A4A3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4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Карташева Елена Васильевна</dc:creator>
  <cp:keywords/>
  <dc:description/>
  <cp:lastModifiedBy>Моисеенко Елена Васильевна</cp:lastModifiedBy>
  <cp:revision>35</cp:revision>
  <cp:lastPrinted>2017-04-18T11:36:00Z</cp:lastPrinted>
  <dcterms:created xsi:type="dcterms:W3CDTF">2015-06-24T08:51:00Z</dcterms:created>
  <dcterms:modified xsi:type="dcterms:W3CDTF">2017-04-19T12:42:00Z</dcterms:modified>
</cp:coreProperties>
</file>